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E81BD" w14:textId="7418088D" w:rsidR="005C2B64" w:rsidRPr="005E74CE" w:rsidRDefault="00B85857" w:rsidP="005E74CE">
      <w:pPr>
        <w:spacing w:after="120"/>
        <w:jc w:val="center"/>
        <w:rPr>
          <w:rFonts w:asciiTheme="majorHAnsi" w:hAnsiTheme="majorHAnsi"/>
          <w:b/>
        </w:rPr>
      </w:pPr>
      <w:r>
        <w:rPr>
          <w:rFonts w:asciiTheme="majorHAnsi" w:hAnsiTheme="majorHAnsi"/>
          <w:b/>
        </w:rPr>
        <w:t>SCHEMA DI CONTRATTO</w:t>
      </w:r>
    </w:p>
    <w:p w14:paraId="376892FF" w14:textId="1509EA62" w:rsidR="00672B0E" w:rsidRPr="005E74CE" w:rsidRDefault="00672B0E" w:rsidP="00BB12BA">
      <w:pPr>
        <w:spacing w:after="120"/>
        <w:jc w:val="center"/>
        <w:rPr>
          <w:rFonts w:asciiTheme="majorHAnsi" w:hAnsiTheme="majorHAnsi"/>
          <w:b/>
        </w:rPr>
      </w:pPr>
      <w:r w:rsidRPr="005E74CE">
        <w:rPr>
          <w:rFonts w:asciiTheme="majorHAnsi" w:hAnsiTheme="majorHAnsi"/>
          <w:b/>
        </w:rPr>
        <w:t xml:space="preserve">AFFIDAMENTO DEI SERVIZI DI TRASPORTO SANITARIO ORDINARIO E DI URGENZA-EMERGENZA OCCORRENTI PER I PRESIDI OSPEDALIERI DELL’AZIENDA SOCIO SANITARIA TERRITORIALE (ASST) DI PAVIA </w:t>
      </w:r>
    </w:p>
    <w:p w14:paraId="1E1C26F2" w14:textId="77777777" w:rsidR="004F1F15" w:rsidRDefault="004F1F15" w:rsidP="00D63CB7">
      <w:pPr>
        <w:spacing w:after="120"/>
        <w:jc w:val="center"/>
        <w:rPr>
          <w:rFonts w:asciiTheme="majorHAnsi" w:hAnsiTheme="majorHAnsi"/>
          <w:b/>
        </w:rPr>
      </w:pPr>
    </w:p>
    <w:p w14:paraId="63229757" w14:textId="4114D752" w:rsidR="00D63CB7" w:rsidRDefault="00D63CB7" w:rsidP="00D63CB7">
      <w:pPr>
        <w:spacing w:after="120"/>
        <w:jc w:val="center"/>
        <w:rPr>
          <w:rFonts w:asciiTheme="majorHAnsi" w:hAnsiTheme="majorHAnsi"/>
          <w:b/>
        </w:rPr>
      </w:pPr>
      <w:r>
        <w:rPr>
          <w:rFonts w:asciiTheme="majorHAnsi" w:hAnsiTheme="majorHAnsi"/>
          <w:b/>
        </w:rPr>
        <w:t>Tra</w:t>
      </w:r>
    </w:p>
    <w:p w14:paraId="719015B7" w14:textId="57F36B3B" w:rsidR="00773AD0" w:rsidRPr="00036D3D" w:rsidRDefault="00773AD0" w:rsidP="00D63CB7">
      <w:pPr>
        <w:spacing w:after="120"/>
        <w:jc w:val="both"/>
        <w:rPr>
          <w:rFonts w:asciiTheme="majorHAnsi" w:hAnsiTheme="majorHAnsi"/>
        </w:rPr>
      </w:pPr>
      <w:r w:rsidRPr="00D63CB7">
        <w:rPr>
          <w:rFonts w:asciiTheme="majorHAnsi" w:hAnsiTheme="majorHAnsi"/>
          <w:b/>
        </w:rPr>
        <w:t xml:space="preserve">AZIENDA </w:t>
      </w:r>
      <w:r w:rsidR="00D63CB7" w:rsidRPr="00D63CB7">
        <w:rPr>
          <w:rFonts w:asciiTheme="majorHAnsi" w:hAnsiTheme="majorHAnsi"/>
          <w:b/>
        </w:rPr>
        <w:t>SOCIO-SANITARIA TERRITORIALE DI PAVIA</w:t>
      </w:r>
      <w:r w:rsidRPr="00D63CB7">
        <w:rPr>
          <w:rFonts w:asciiTheme="majorHAnsi" w:hAnsiTheme="majorHAnsi"/>
        </w:rPr>
        <w:t xml:space="preserve"> (in seguito “</w:t>
      </w:r>
      <w:r w:rsidR="00D63CB7" w:rsidRPr="006D50DC">
        <w:rPr>
          <w:rFonts w:asciiTheme="majorHAnsi" w:hAnsiTheme="majorHAnsi"/>
          <w:b/>
        </w:rPr>
        <w:t>ASST di Pavia</w:t>
      </w:r>
      <w:r w:rsidRPr="00D63CB7">
        <w:rPr>
          <w:rFonts w:asciiTheme="majorHAnsi" w:hAnsiTheme="majorHAnsi"/>
        </w:rPr>
        <w:t>”</w:t>
      </w:r>
      <w:r w:rsidR="00D63CB7">
        <w:rPr>
          <w:rFonts w:asciiTheme="majorHAnsi" w:hAnsiTheme="majorHAnsi"/>
        </w:rPr>
        <w:t xml:space="preserve">), P. IVA. </w:t>
      </w:r>
      <w:r w:rsidR="00D63CB7" w:rsidRPr="00036D3D">
        <w:rPr>
          <w:rFonts w:asciiTheme="majorHAnsi" w:hAnsiTheme="majorHAnsi"/>
        </w:rPr>
        <w:t>________,</w:t>
      </w:r>
      <w:r w:rsidRPr="00036D3D">
        <w:rPr>
          <w:rFonts w:asciiTheme="majorHAnsi" w:hAnsiTheme="majorHAnsi"/>
        </w:rPr>
        <w:t xml:space="preserve"> con sede </w:t>
      </w:r>
      <w:r w:rsidR="00D63CB7" w:rsidRPr="00036D3D">
        <w:rPr>
          <w:rFonts w:asciiTheme="majorHAnsi" w:hAnsiTheme="majorHAnsi"/>
        </w:rPr>
        <w:t>Viale Repubblica 34, Pavia (PV)</w:t>
      </w:r>
      <w:r w:rsidRPr="00036D3D">
        <w:rPr>
          <w:rFonts w:asciiTheme="majorHAnsi" w:hAnsiTheme="majorHAnsi"/>
        </w:rPr>
        <w:t xml:space="preserve">, in persona del </w:t>
      </w:r>
      <w:r w:rsidR="00D63CB7" w:rsidRPr="00036D3D">
        <w:rPr>
          <w:rFonts w:asciiTheme="majorHAnsi" w:hAnsiTheme="majorHAnsi"/>
        </w:rPr>
        <w:t>Direttore Generale ______</w:t>
      </w:r>
      <w:r w:rsidR="00BB12BA" w:rsidRPr="00036D3D">
        <w:rPr>
          <w:rFonts w:asciiTheme="majorHAnsi" w:hAnsiTheme="majorHAnsi"/>
        </w:rPr>
        <w:t xml:space="preserve"> (nominativo)</w:t>
      </w:r>
      <w:r w:rsidRPr="00036D3D">
        <w:rPr>
          <w:rFonts w:asciiTheme="majorHAnsi" w:hAnsiTheme="majorHAnsi"/>
        </w:rPr>
        <w:t xml:space="preserve">, nato a </w:t>
      </w:r>
      <w:r w:rsidR="00D63CB7" w:rsidRPr="00036D3D">
        <w:rPr>
          <w:rFonts w:asciiTheme="majorHAnsi" w:hAnsiTheme="majorHAnsi"/>
        </w:rPr>
        <w:t>_______, il _______</w:t>
      </w:r>
    </w:p>
    <w:p w14:paraId="74BDC24A" w14:textId="6ABAF646" w:rsidR="00773AD0" w:rsidRPr="00036D3D" w:rsidRDefault="00D63CB7" w:rsidP="00D63CB7">
      <w:pPr>
        <w:spacing w:after="120"/>
        <w:jc w:val="center"/>
        <w:rPr>
          <w:rFonts w:asciiTheme="majorHAnsi" w:hAnsiTheme="majorHAnsi"/>
          <w:b/>
        </w:rPr>
      </w:pPr>
      <w:r w:rsidRPr="00036D3D">
        <w:rPr>
          <w:rFonts w:asciiTheme="majorHAnsi" w:hAnsiTheme="majorHAnsi"/>
          <w:b/>
        </w:rPr>
        <w:t>e</w:t>
      </w:r>
    </w:p>
    <w:p w14:paraId="05748F79" w14:textId="5A826898" w:rsidR="00D63CB7" w:rsidRPr="00D63CB7" w:rsidRDefault="00D63CB7" w:rsidP="00D63CB7">
      <w:pPr>
        <w:spacing w:after="120"/>
        <w:jc w:val="both"/>
        <w:rPr>
          <w:rFonts w:asciiTheme="majorHAnsi" w:hAnsiTheme="majorHAnsi"/>
        </w:rPr>
      </w:pPr>
      <w:r w:rsidRPr="00036D3D">
        <w:rPr>
          <w:rFonts w:asciiTheme="majorHAnsi" w:hAnsiTheme="majorHAnsi"/>
          <w:b/>
          <w:u w:val="single"/>
        </w:rPr>
        <w:t>(Denominazione o Ragione Sociale Organizzazione di Volontariato / Onlus / Cooperativa Sociale</w:t>
      </w:r>
      <w:r w:rsidR="00BB12BA" w:rsidRPr="00036D3D">
        <w:rPr>
          <w:rFonts w:asciiTheme="majorHAnsi" w:hAnsiTheme="majorHAnsi"/>
          <w:b/>
          <w:u w:val="single"/>
        </w:rPr>
        <w:t xml:space="preserve"> </w:t>
      </w:r>
      <w:r w:rsidRPr="00036D3D">
        <w:rPr>
          <w:rFonts w:asciiTheme="majorHAnsi" w:hAnsiTheme="majorHAnsi"/>
          <w:b/>
          <w:u w:val="single"/>
        </w:rPr>
        <w:t>/</w:t>
      </w:r>
      <w:r w:rsidR="00BB12BA" w:rsidRPr="00036D3D">
        <w:rPr>
          <w:rFonts w:asciiTheme="majorHAnsi" w:hAnsiTheme="majorHAnsi"/>
          <w:b/>
          <w:u w:val="single"/>
        </w:rPr>
        <w:t xml:space="preserve"> </w:t>
      </w:r>
      <w:r w:rsidRPr="00036D3D">
        <w:rPr>
          <w:rFonts w:asciiTheme="majorHAnsi" w:hAnsiTheme="majorHAnsi"/>
          <w:b/>
          <w:u w:val="single"/>
        </w:rPr>
        <w:t>Impresa individuale / Società / Raggruppamento / Consorzio)</w:t>
      </w:r>
      <w:r w:rsidRPr="00036D3D">
        <w:rPr>
          <w:rFonts w:asciiTheme="majorHAnsi" w:hAnsiTheme="majorHAnsi"/>
        </w:rPr>
        <w:t xml:space="preserve"> (in seguito “</w:t>
      </w:r>
      <w:r w:rsidRPr="00036D3D">
        <w:rPr>
          <w:rFonts w:asciiTheme="majorHAnsi" w:hAnsiTheme="majorHAnsi"/>
          <w:b/>
        </w:rPr>
        <w:t>Affidatario</w:t>
      </w:r>
      <w:r w:rsidRPr="00036D3D">
        <w:rPr>
          <w:rFonts w:asciiTheme="majorHAnsi" w:hAnsiTheme="majorHAnsi"/>
        </w:rPr>
        <w:t>”) con sede legale in Via __________ n. _, Partita I.V.A. n. ______________, rappresentato/a dal __________ (qualifica) ____________ (nominativo), nato a ____________ il __/__/_____, che interviene nel presente atto in virtù dei poteri conferitigli da _____________</w:t>
      </w:r>
    </w:p>
    <w:p w14:paraId="6F5FC125" w14:textId="77777777" w:rsidR="006C1465" w:rsidRDefault="006C1465" w:rsidP="005E74CE">
      <w:pPr>
        <w:spacing w:after="120"/>
        <w:rPr>
          <w:rFonts w:asciiTheme="majorHAnsi" w:hAnsiTheme="majorHAnsi"/>
        </w:rPr>
      </w:pPr>
    </w:p>
    <w:p w14:paraId="53D32AC5" w14:textId="77777777" w:rsidR="00FC502B" w:rsidRPr="00FC502B" w:rsidRDefault="00FC502B" w:rsidP="00FC502B">
      <w:pPr>
        <w:spacing w:after="120"/>
        <w:jc w:val="center"/>
        <w:rPr>
          <w:rFonts w:asciiTheme="majorHAnsi" w:hAnsiTheme="majorHAnsi"/>
          <w:b/>
        </w:rPr>
      </w:pPr>
      <w:r w:rsidRPr="00FC502B">
        <w:rPr>
          <w:rFonts w:asciiTheme="majorHAnsi" w:hAnsiTheme="majorHAnsi"/>
          <w:b/>
        </w:rPr>
        <w:t>Premesso che:</w:t>
      </w:r>
    </w:p>
    <w:p w14:paraId="671CBA6E" w14:textId="363A8681" w:rsidR="00FC502B" w:rsidRPr="00FC502B" w:rsidRDefault="00FC502B" w:rsidP="00FC502B">
      <w:pPr>
        <w:numPr>
          <w:ilvl w:val="0"/>
          <w:numId w:val="27"/>
        </w:numPr>
        <w:spacing w:after="120"/>
        <w:ind w:left="284" w:hanging="284"/>
        <w:jc w:val="both"/>
        <w:rPr>
          <w:rFonts w:asciiTheme="majorHAnsi" w:hAnsiTheme="majorHAnsi"/>
        </w:rPr>
      </w:pPr>
      <w:r w:rsidRPr="00FC502B">
        <w:rPr>
          <w:rFonts w:asciiTheme="majorHAnsi" w:hAnsiTheme="majorHAnsi"/>
        </w:rPr>
        <w:t xml:space="preserve">per l’affidamento </w:t>
      </w:r>
      <w:r>
        <w:rPr>
          <w:rFonts w:asciiTheme="majorHAnsi" w:hAnsiTheme="majorHAnsi"/>
        </w:rPr>
        <w:t xml:space="preserve">del Servizio </w:t>
      </w:r>
      <w:r w:rsidRPr="00FC502B">
        <w:rPr>
          <w:rFonts w:asciiTheme="majorHAnsi" w:hAnsiTheme="majorHAnsi"/>
        </w:rPr>
        <w:t xml:space="preserve">in oggetto il Committente ha </w:t>
      </w:r>
      <w:r w:rsidR="006D50DC">
        <w:rPr>
          <w:rFonts w:asciiTheme="majorHAnsi" w:hAnsiTheme="majorHAnsi"/>
        </w:rPr>
        <w:t>esperito</w:t>
      </w:r>
      <w:r w:rsidRPr="00FC502B">
        <w:rPr>
          <w:rFonts w:asciiTheme="majorHAnsi" w:hAnsiTheme="majorHAnsi"/>
        </w:rPr>
        <w:t xml:space="preserve"> procedura ristretta ai sensi dell’art. 61 del D.Lgs. 18 </w:t>
      </w:r>
      <w:r w:rsidR="006D50DC">
        <w:rPr>
          <w:rFonts w:asciiTheme="majorHAnsi" w:hAnsiTheme="majorHAnsi"/>
        </w:rPr>
        <w:t>a</w:t>
      </w:r>
      <w:r w:rsidRPr="00FC502B">
        <w:rPr>
          <w:rFonts w:asciiTheme="majorHAnsi" w:hAnsiTheme="majorHAnsi"/>
        </w:rPr>
        <w:t xml:space="preserve">prile 2016 n. 50 </w:t>
      </w:r>
      <w:r>
        <w:rPr>
          <w:rFonts w:asciiTheme="majorHAnsi" w:hAnsiTheme="majorHAnsi"/>
        </w:rPr>
        <w:t xml:space="preserve">e ai sensi dell’art. </w:t>
      </w:r>
      <w:r w:rsidR="00BB12BA">
        <w:rPr>
          <w:rFonts w:asciiTheme="majorHAnsi" w:hAnsiTheme="majorHAnsi"/>
        </w:rPr>
        <w:t xml:space="preserve">2 del D.L. 76/2020, </w:t>
      </w:r>
      <w:r w:rsidRPr="00FC502B">
        <w:rPr>
          <w:rFonts w:asciiTheme="majorHAnsi" w:hAnsiTheme="majorHAnsi"/>
        </w:rPr>
        <w:t xml:space="preserve">con selezione dell’offerta migliore secondo il criterio dell’offerta economicamente più vantaggiosa, individuata sulla base del migliore rapporto qualità/prezzo nel rispetto dell’art. 95, D.Lgs. 18 </w:t>
      </w:r>
      <w:r w:rsidR="006D50DC">
        <w:rPr>
          <w:rFonts w:asciiTheme="majorHAnsi" w:hAnsiTheme="majorHAnsi"/>
        </w:rPr>
        <w:t>a</w:t>
      </w:r>
      <w:r w:rsidRPr="00FC502B">
        <w:rPr>
          <w:rFonts w:asciiTheme="majorHAnsi" w:hAnsiTheme="majorHAnsi"/>
        </w:rPr>
        <w:t>prile 2016 n. 50;</w:t>
      </w:r>
    </w:p>
    <w:p w14:paraId="5428F942" w14:textId="033F2535" w:rsidR="00FC502B" w:rsidRPr="00FC502B" w:rsidRDefault="00FC502B" w:rsidP="00FC502B">
      <w:pPr>
        <w:numPr>
          <w:ilvl w:val="0"/>
          <w:numId w:val="27"/>
        </w:numPr>
        <w:spacing w:after="120"/>
        <w:ind w:left="284" w:hanging="284"/>
        <w:jc w:val="both"/>
        <w:rPr>
          <w:rFonts w:asciiTheme="majorHAnsi" w:hAnsiTheme="majorHAnsi"/>
        </w:rPr>
      </w:pPr>
      <w:r w:rsidRPr="00FC502B">
        <w:rPr>
          <w:rFonts w:asciiTheme="majorHAnsi" w:hAnsiTheme="majorHAnsi"/>
        </w:rPr>
        <w:t xml:space="preserve">a seguito dello svolgimento della procedura di selezione, </w:t>
      </w:r>
      <w:r w:rsidR="00BB12BA">
        <w:rPr>
          <w:rFonts w:asciiTheme="majorHAnsi" w:hAnsiTheme="majorHAnsi"/>
        </w:rPr>
        <w:t>l’Affidatario</w:t>
      </w:r>
      <w:r w:rsidRPr="00FC502B">
        <w:rPr>
          <w:rFonts w:asciiTheme="majorHAnsi" w:hAnsiTheme="majorHAnsi"/>
        </w:rPr>
        <w:t xml:space="preserve"> è risultato aggiudicatario </w:t>
      </w:r>
      <w:r w:rsidR="00BB12BA">
        <w:rPr>
          <w:rFonts w:asciiTheme="majorHAnsi" w:hAnsiTheme="majorHAnsi"/>
        </w:rPr>
        <w:t>del servizio</w:t>
      </w:r>
      <w:r w:rsidRPr="00FC502B">
        <w:rPr>
          <w:rFonts w:asciiTheme="majorHAnsi" w:hAnsiTheme="majorHAnsi"/>
        </w:rPr>
        <w:t>;</w:t>
      </w:r>
    </w:p>
    <w:p w14:paraId="42EF3703" w14:textId="1E73F3CA" w:rsidR="00FC502B" w:rsidRPr="00FC502B" w:rsidRDefault="00FC502B" w:rsidP="00FC502B">
      <w:pPr>
        <w:numPr>
          <w:ilvl w:val="0"/>
          <w:numId w:val="27"/>
        </w:numPr>
        <w:spacing w:after="120"/>
        <w:ind w:left="284" w:hanging="284"/>
        <w:jc w:val="both"/>
        <w:rPr>
          <w:rFonts w:asciiTheme="majorHAnsi" w:hAnsiTheme="majorHAnsi"/>
        </w:rPr>
      </w:pPr>
      <w:r w:rsidRPr="00FC502B">
        <w:rPr>
          <w:rFonts w:asciiTheme="majorHAnsi" w:hAnsiTheme="majorHAnsi"/>
        </w:rPr>
        <w:t>ai fini della tracciabilità dei pagamenti conseguenti al presente Contratto il numero di codice CIG è il seguente:</w:t>
      </w:r>
      <w:r w:rsidRPr="00F655E1">
        <w:rPr>
          <w:rFonts w:asciiTheme="majorHAnsi" w:hAnsiTheme="majorHAnsi"/>
          <w:b/>
        </w:rPr>
        <w:t xml:space="preserve"> </w:t>
      </w:r>
      <w:r w:rsidR="002D04C3">
        <w:rPr>
          <w:rFonts w:asciiTheme="majorHAnsi" w:hAnsiTheme="majorHAnsi"/>
        </w:rPr>
        <w:t>843807796A</w:t>
      </w:r>
      <w:r w:rsidRPr="00F655E1">
        <w:rPr>
          <w:rFonts w:asciiTheme="majorHAnsi" w:hAnsiTheme="majorHAnsi"/>
          <w:b/>
        </w:rPr>
        <w:t>;</w:t>
      </w:r>
    </w:p>
    <w:p w14:paraId="6E1E465A" w14:textId="77777777" w:rsidR="00FC502B" w:rsidRPr="00FC502B" w:rsidRDefault="00FC502B" w:rsidP="00BB12BA">
      <w:pPr>
        <w:spacing w:after="120"/>
        <w:jc w:val="center"/>
        <w:rPr>
          <w:rFonts w:asciiTheme="majorHAnsi" w:hAnsiTheme="majorHAnsi"/>
          <w:b/>
        </w:rPr>
      </w:pPr>
      <w:r w:rsidRPr="00FC502B">
        <w:rPr>
          <w:rFonts w:asciiTheme="majorHAnsi" w:hAnsiTheme="majorHAnsi"/>
          <w:b/>
        </w:rPr>
        <w:t>si conviene e si stipula quanto segue</w:t>
      </w:r>
    </w:p>
    <w:p w14:paraId="3FA26924" w14:textId="43AD1B7B" w:rsidR="00BB12BA" w:rsidRPr="005E74CE" w:rsidRDefault="00BB12BA" w:rsidP="00BB12BA">
      <w:pPr>
        <w:pStyle w:val="Titolo1"/>
        <w:spacing w:before="0" w:after="120"/>
        <w:rPr>
          <w:smallCaps/>
          <w:color w:val="auto"/>
          <w:sz w:val="24"/>
          <w:szCs w:val="24"/>
          <w:u w:val="single"/>
        </w:rPr>
      </w:pPr>
      <w:r>
        <w:rPr>
          <w:smallCaps/>
          <w:color w:val="auto"/>
          <w:sz w:val="24"/>
          <w:szCs w:val="24"/>
          <w:u w:val="single"/>
        </w:rPr>
        <w:t>Articolo 1</w:t>
      </w:r>
      <w:r w:rsidRPr="005E74CE">
        <w:rPr>
          <w:smallCaps/>
          <w:color w:val="auto"/>
          <w:sz w:val="24"/>
          <w:szCs w:val="24"/>
          <w:u w:val="single"/>
        </w:rPr>
        <w:t xml:space="preserve">. </w:t>
      </w:r>
      <w:r>
        <w:rPr>
          <w:smallCaps/>
          <w:color w:val="auto"/>
          <w:sz w:val="24"/>
          <w:szCs w:val="24"/>
          <w:u w:val="single"/>
        </w:rPr>
        <w:t>Premesse, allegati e definizioni</w:t>
      </w:r>
    </w:p>
    <w:p w14:paraId="6B810D1C" w14:textId="46E3097E" w:rsidR="00FC502B" w:rsidRPr="00FC502B" w:rsidRDefault="00FC502B" w:rsidP="00FC502B">
      <w:pPr>
        <w:spacing w:after="120"/>
        <w:jc w:val="both"/>
        <w:rPr>
          <w:rFonts w:asciiTheme="majorHAnsi" w:hAnsiTheme="majorHAnsi"/>
        </w:rPr>
      </w:pPr>
      <w:r w:rsidRPr="00FC502B">
        <w:rPr>
          <w:rFonts w:asciiTheme="majorHAnsi" w:hAnsiTheme="majorHAnsi"/>
          <w:b/>
        </w:rPr>
        <w:t>1.1</w:t>
      </w:r>
      <w:r w:rsidR="00703653">
        <w:rPr>
          <w:rFonts w:asciiTheme="majorHAnsi" w:hAnsiTheme="majorHAnsi"/>
          <w:b/>
        </w:rPr>
        <w:t>.</w:t>
      </w:r>
      <w:r w:rsidRPr="00FC502B">
        <w:rPr>
          <w:rFonts w:asciiTheme="majorHAnsi" w:hAnsiTheme="majorHAnsi"/>
          <w:b/>
        </w:rPr>
        <w:t xml:space="preserve"> </w:t>
      </w:r>
      <w:r w:rsidRPr="00FC502B">
        <w:rPr>
          <w:rFonts w:asciiTheme="majorHAnsi" w:hAnsiTheme="majorHAnsi"/>
        </w:rPr>
        <w:t>Le premesse e gli allegati al presente Contratto ne formano, a tutti gli effetti, parte integrante e sostanziale.</w:t>
      </w:r>
    </w:p>
    <w:p w14:paraId="50E0DEDC" w14:textId="0EEFF5E7" w:rsidR="00FC502B" w:rsidRPr="00FC502B" w:rsidRDefault="00FC502B" w:rsidP="00FC502B">
      <w:pPr>
        <w:spacing w:after="120"/>
        <w:jc w:val="both"/>
        <w:rPr>
          <w:rFonts w:asciiTheme="majorHAnsi" w:hAnsiTheme="majorHAnsi"/>
        </w:rPr>
      </w:pPr>
      <w:r w:rsidRPr="00FC502B">
        <w:rPr>
          <w:rFonts w:asciiTheme="majorHAnsi" w:hAnsiTheme="majorHAnsi"/>
          <w:b/>
        </w:rPr>
        <w:t>1.2</w:t>
      </w:r>
      <w:r w:rsidR="00703653">
        <w:rPr>
          <w:rFonts w:asciiTheme="majorHAnsi" w:hAnsiTheme="majorHAnsi"/>
          <w:b/>
        </w:rPr>
        <w:t>.</w:t>
      </w:r>
      <w:r w:rsidRPr="00FC502B">
        <w:rPr>
          <w:rFonts w:asciiTheme="majorHAnsi" w:hAnsiTheme="majorHAnsi"/>
          <w:b/>
        </w:rPr>
        <w:t xml:space="preserve"> </w:t>
      </w:r>
      <w:r w:rsidRPr="00FC502B">
        <w:rPr>
          <w:rFonts w:asciiTheme="majorHAnsi" w:hAnsiTheme="majorHAnsi"/>
        </w:rPr>
        <w:t>Ai fini del presente Contratto si intende per:</w:t>
      </w:r>
    </w:p>
    <w:p w14:paraId="5DD28925" w14:textId="00512E46" w:rsidR="00FC502B" w:rsidRPr="00FC502B" w:rsidRDefault="00FC502B" w:rsidP="00FC502B">
      <w:pPr>
        <w:numPr>
          <w:ilvl w:val="0"/>
          <w:numId w:val="28"/>
        </w:numPr>
        <w:spacing w:after="120"/>
        <w:jc w:val="both"/>
        <w:rPr>
          <w:rFonts w:asciiTheme="majorHAnsi" w:hAnsiTheme="majorHAnsi"/>
        </w:rPr>
      </w:pPr>
      <w:r w:rsidRPr="00FC502B">
        <w:rPr>
          <w:rFonts w:asciiTheme="majorHAnsi" w:hAnsiTheme="majorHAnsi"/>
          <w:b/>
          <w:i/>
        </w:rPr>
        <w:t>Codice</w:t>
      </w:r>
      <w:r w:rsidRPr="00FC502B">
        <w:rPr>
          <w:rFonts w:asciiTheme="majorHAnsi" w:hAnsiTheme="majorHAnsi"/>
          <w:i/>
        </w:rPr>
        <w:t xml:space="preserve">: D.Lgs. 18 </w:t>
      </w:r>
      <w:r w:rsidR="006D50DC">
        <w:rPr>
          <w:rFonts w:asciiTheme="majorHAnsi" w:hAnsiTheme="majorHAnsi"/>
          <w:i/>
        </w:rPr>
        <w:t>a</w:t>
      </w:r>
      <w:r w:rsidRPr="00FC502B">
        <w:rPr>
          <w:rFonts w:asciiTheme="majorHAnsi" w:hAnsiTheme="majorHAnsi"/>
          <w:i/>
        </w:rPr>
        <w:t>prile 2016, n. 50</w:t>
      </w:r>
      <w:r w:rsidRPr="00FC502B">
        <w:rPr>
          <w:rFonts w:asciiTheme="majorHAnsi" w:hAnsiTheme="majorHAnsi"/>
        </w:rPr>
        <w:t>;</w:t>
      </w:r>
    </w:p>
    <w:p w14:paraId="70E42781" w14:textId="77777777" w:rsidR="00FC502B" w:rsidRPr="00FC502B" w:rsidRDefault="00FC502B" w:rsidP="00FC502B">
      <w:pPr>
        <w:numPr>
          <w:ilvl w:val="0"/>
          <w:numId w:val="28"/>
        </w:numPr>
        <w:spacing w:after="120"/>
        <w:jc w:val="both"/>
        <w:rPr>
          <w:rFonts w:asciiTheme="majorHAnsi" w:hAnsiTheme="majorHAnsi"/>
        </w:rPr>
      </w:pPr>
      <w:r w:rsidRPr="00FC502B">
        <w:rPr>
          <w:rFonts w:asciiTheme="majorHAnsi" w:hAnsiTheme="majorHAnsi"/>
          <w:b/>
          <w:i/>
        </w:rPr>
        <w:t>Regolamento</w:t>
      </w:r>
      <w:r w:rsidRPr="00FC502B">
        <w:rPr>
          <w:rFonts w:asciiTheme="majorHAnsi" w:hAnsiTheme="majorHAnsi"/>
          <w:i/>
        </w:rPr>
        <w:t>: D.P.R. 5 ottobre 2010, n. 207, Regolamento di esecuzione ed attuazione del</w:t>
      </w:r>
      <w:r w:rsidRPr="00FC502B">
        <w:rPr>
          <w:rFonts w:asciiTheme="majorHAnsi" w:hAnsiTheme="majorHAnsi"/>
          <w:b/>
          <w:i/>
        </w:rPr>
        <w:t xml:space="preserve"> </w:t>
      </w:r>
      <w:r w:rsidRPr="00FC502B">
        <w:rPr>
          <w:rFonts w:asciiTheme="majorHAnsi" w:hAnsiTheme="majorHAnsi"/>
          <w:i/>
        </w:rPr>
        <w:t>Codice dei Contratti Pubblici (per gli articoli in vigore al momento della stipula del presente atto);</w:t>
      </w:r>
    </w:p>
    <w:p w14:paraId="7BCC829C" w14:textId="14226DD1" w:rsidR="00FC502B" w:rsidRPr="00FC502B" w:rsidRDefault="00FC502B" w:rsidP="00FC502B">
      <w:pPr>
        <w:numPr>
          <w:ilvl w:val="0"/>
          <w:numId w:val="28"/>
        </w:numPr>
        <w:spacing w:after="120"/>
        <w:jc w:val="both"/>
        <w:rPr>
          <w:rFonts w:asciiTheme="majorHAnsi" w:hAnsiTheme="majorHAnsi"/>
        </w:rPr>
      </w:pPr>
      <w:r w:rsidRPr="00FC502B">
        <w:rPr>
          <w:rFonts w:asciiTheme="majorHAnsi" w:hAnsiTheme="majorHAnsi"/>
          <w:b/>
          <w:i/>
        </w:rPr>
        <w:t>Capitolato</w:t>
      </w:r>
      <w:r w:rsidR="00BB12BA">
        <w:rPr>
          <w:rFonts w:asciiTheme="majorHAnsi" w:hAnsiTheme="majorHAnsi"/>
          <w:b/>
          <w:i/>
        </w:rPr>
        <w:t xml:space="preserve"> Speciale</w:t>
      </w:r>
      <w:r w:rsidRPr="00FC502B">
        <w:rPr>
          <w:rFonts w:asciiTheme="majorHAnsi" w:hAnsiTheme="majorHAnsi"/>
          <w:i/>
        </w:rPr>
        <w:t>: atto in cui vengono descritte e disciplinate le caratteristiche tecniche, quantitative e qualitative del presente Contratto;</w:t>
      </w:r>
    </w:p>
    <w:p w14:paraId="6FBB9986" w14:textId="62A338A5" w:rsidR="00FC502B" w:rsidRPr="00FC502B" w:rsidRDefault="00FC502B" w:rsidP="00FC502B">
      <w:pPr>
        <w:numPr>
          <w:ilvl w:val="0"/>
          <w:numId w:val="28"/>
        </w:numPr>
        <w:spacing w:after="120"/>
        <w:jc w:val="both"/>
        <w:rPr>
          <w:rFonts w:asciiTheme="majorHAnsi" w:hAnsiTheme="majorHAnsi"/>
        </w:rPr>
      </w:pPr>
      <w:r w:rsidRPr="00FC502B">
        <w:rPr>
          <w:rFonts w:asciiTheme="majorHAnsi" w:hAnsiTheme="majorHAnsi"/>
          <w:b/>
          <w:i/>
        </w:rPr>
        <w:t xml:space="preserve">D.Lgs. 81/2008: </w:t>
      </w:r>
      <w:r w:rsidRPr="00FC502B">
        <w:rPr>
          <w:rFonts w:asciiTheme="majorHAnsi" w:hAnsiTheme="majorHAnsi"/>
          <w:i/>
        </w:rPr>
        <w:t>Decreto Legislativo</w:t>
      </w:r>
      <w:r w:rsidRPr="00FC502B">
        <w:rPr>
          <w:rFonts w:asciiTheme="majorHAnsi" w:hAnsiTheme="majorHAnsi"/>
          <w:b/>
          <w:i/>
        </w:rPr>
        <w:t xml:space="preserve"> </w:t>
      </w:r>
      <w:r w:rsidRPr="00FC502B">
        <w:rPr>
          <w:rFonts w:asciiTheme="majorHAnsi" w:hAnsiTheme="majorHAnsi"/>
          <w:i/>
        </w:rPr>
        <w:t xml:space="preserve">9 </w:t>
      </w:r>
      <w:r w:rsidR="006D50DC">
        <w:rPr>
          <w:rFonts w:asciiTheme="majorHAnsi" w:hAnsiTheme="majorHAnsi"/>
          <w:i/>
        </w:rPr>
        <w:t>a</w:t>
      </w:r>
      <w:r w:rsidRPr="00FC502B">
        <w:rPr>
          <w:rFonts w:asciiTheme="majorHAnsi" w:hAnsiTheme="majorHAnsi"/>
          <w:i/>
        </w:rPr>
        <w:t>prile 2008 n. 81;</w:t>
      </w:r>
    </w:p>
    <w:p w14:paraId="0AFD9774" w14:textId="77777777" w:rsidR="00FC502B" w:rsidRPr="00FC502B" w:rsidRDefault="00FC502B" w:rsidP="00FC502B">
      <w:pPr>
        <w:numPr>
          <w:ilvl w:val="0"/>
          <w:numId w:val="28"/>
        </w:numPr>
        <w:spacing w:after="120"/>
        <w:jc w:val="both"/>
        <w:rPr>
          <w:rFonts w:asciiTheme="majorHAnsi" w:hAnsiTheme="majorHAnsi"/>
        </w:rPr>
      </w:pPr>
      <w:r w:rsidRPr="00FC502B">
        <w:rPr>
          <w:rFonts w:asciiTheme="majorHAnsi" w:hAnsiTheme="majorHAnsi"/>
          <w:b/>
          <w:i/>
        </w:rPr>
        <w:lastRenderedPageBreak/>
        <w:t xml:space="preserve">D.M. 49/2018: </w:t>
      </w:r>
      <w:r w:rsidRPr="00FC502B">
        <w:rPr>
          <w:rFonts w:asciiTheme="majorHAnsi" w:hAnsiTheme="majorHAnsi"/>
          <w:i/>
        </w:rPr>
        <w:t>Decreto Ministeriale 7 marzo 2018, n. 49 recante Approvazione delle linee guida sulle modalità di svolgimento delle funzioni del Direttore dei lavori e del Direttore dell’Esecuzione del Contratto;</w:t>
      </w:r>
    </w:p>
    <w:p w14:paraId="3DA7F4AA" w14:textId="77777777" w:rsidR="00FC502B" w:rsidRPr="00FC502B" w:rsidRDefault="00FC502B" w:rsidP="00FC502B">
      <w:pPr>
        <w:numPr>
          <w:ilvl w:val="0"/>
          <w:numId w:val="28"/>
        </w:numPr>
        <w:spacing w:after="120"/>
        <w:jc w:val="both"/>
        <w:rPr>
          <w:rFonts w:asciiTheme="majorHAnsi" w:hAnsiTheme="majorHAnsi"/>
        </w:rPr>
      </w:pPr>
      <w:r w:rsidRPr="00FC502B">
        <w:rPr>
          <w:rFonts w:asciiTheme="majorHAnsi" w:hAnsiTheme="majorHAnsi"/>
          <w:b/>
          <w:i/>
        </w:rPr>
        <w:t>RUP</w:t>
      </w:r>
      <w:r w:rsidRPr="00FC502B">
        <w:rPr>
          <w:rFonts w:asciiTheme="majorHAnsi" w:hAnsiTheme="majorHAnsi"/>
          <w:i/>
        </w:rPr>
        <w:t>: il Responsabile unico del Procedimento, nominato dal Committente;</w:t>
      </w:r>
    </w:p>
    <w:p w14:paraId="6F61E816" w14:textId="77777777" w:rsidR="00FC502B" w:rsidRPr="00FC502B" w:rsidRDefault="00FC502B" w:rsidP="00FC502B">
      <w:pPr>
        <w:numPr>
          <w:ilvl w:val="0"/>
          <w:numId w:val="28"/>
        </w:numPr>
        <w:spacing w:after="120"/>
        <w:jc w:val="both"/>
        <w:rPr>
          <w:rFonts w:asciiTheme="majorHAnsi" w:hAnsiTheme="majorHAnsi"/>
        </w:rPr>
      </w:pPr>
      <w:r w:rsidRPr="00FC502B">
        <w:rPr>
          <w:rFonts w:asciiTheme="majorHAnsi" w:hAnsiTheme="majorHAnsi"/>
          <w:b/>
          <w:i/>
        </w:rPr>
        <w:t>Direttore dell’Esecuzione del Contratto</w:t>
      </w:r>
      <w:r w:rsidRPr="00FC502B">
        <w:rPr>
          <w:rFonts w:asciiTheme="majorHAnsi" w:hAnsiTheme="majorHAnsi"/>
          <w:i/>
        </w:rPr>
        <w:t>: soggetto rappresentante del Committente, i cui compiti sono dettagliati nel D.M. 49/2018;</w:t>
      </w:r>
    </w:p>
    <w:p w14:paraId="47819430" w14:textId="77777777" w:rsidR="006C1465" w:rsidRPr="005E74CE" w:rsidRDefault="006C1465" w:rsidP="005E74CE">
      <w:pPr>
        <w:spacing w:after="120"/>
        <w:rPr>
          <w:rFonts w:asciiTheme="majorHAnsi" w:hAnsiTheme="majorHAnsi"/>
          <w:b/>
        </w:rPr>
      </w:pPr>
    </w:p>
    <w:p w14:paraId="46FE32E1" w14:textId="55B05317" w:rsidR="004047AB" w:rsidRPr="005E74CE" w:rsidRDefault="006C1465" w:rsidP="005E74CE">
      <w:pPr>
        <w:pStyle w:val="Titolo1"/>
        <w:spacing w:before="0" w:after="120"/>
        <w:rPr>
          <w:smallCaps/>
          <w:color w:val="auto"/>
          <w:sz w:val="24"/>
          <w:szCs w:val="24"/>
          <w:u w:val="single"/>
        </w:rPr>
      </w:pPr>
      <w:r>
        <w:rPr>
          <w:smallCaps/>
          <w:color w:val="auto"/>
          <w:sz w:val="24"/>
          <w:szCs w:val="24"/>
          <w:u w:val="single"/>
        </w:rPr>
        <w:t>A</w:t>
      </w:r>
      <w:r w:rsidR="00BB12BA">
        <w:rPr>
          <w:smallCaps/>
          <w:color w:val="auto"/>
          <w:sz w:val="24"/>
          <w:szCs w:val="24"/>
          <w:u w:val="single"/>
        </w:rPr>
        <w:t>rticolo</w:t>
      </w:r>
      <w:r>
        <w:rPr>
          <w:smallCaps/>
          <w:color w:val="auto"/>
          <w:sz w:val="24"/>
          <w:szCs w:val="24"/>
          <w:u w:val="single"/>
        </w:rPr>
        <w:t xml:space="preserve"> </w:t>
      </w:r>
      <w:r w:rsidR="00BB12BA">
        <w:rPr>
          <w:smallCaps/>
          <w:color w:val="auto"/>
          <w:sz w:val="24"/>
          <w:szCs w:val="24"/>
          <w:u w:val="single"/>
        </w:rPr>
        <w:t>2</w:t>
      </w:r>
      <w:r w:rsidR="00CA405E" w:rsidRPr="005E74CE">
        <w:rPr>
          <w:smallCaps/>
          <w:color w:val="auto"/>
          <w:sz w:val="24"/>
          <w:szCs w:val="24"/>
          <w:u w:val="single"/>
        </w:rPr>
        <w:t xml:space="preserve">. Oggetto </w:t>
      </w:r>
      <w:r w:rsidR="00BB12BA">
        <w:rPr>
          <w:smallCaps/>
          <w:color w:val="auto"/>
          <w:sz w:val="24"/>
          <w:szCs w:val="24"/>
          <w:u w:val="single"/>
        </w:rPr>
        <w:t>del contratto</w:t>
      </w:r>
    </w:p>
    <w:p w14:paraId="2D86CAC8" w14:textId="0056A85C" w:rsidR="00703653" w:rsidRDefault="00BB12BA" w:rsidP="008E712F">
      <w:pPr>
        <w:spacing w:after="120"/>
        <w:jc w:val="both"/>
        <w:rPr>
          <w:rFonts w:asciiTheme="majorHAnsi" w:hAnsiTheme="majorHAnsi"/>
        </w:rPr>
      </w:pPr>
      <w:r w:rsidRPr="00703653">
        <w:rPr>
          <w:rFonts w:asciiTheme="majorHAnsi" w:hAnsiTheme="majorHAnsi"/>
          <w:b/>
        </w:rPr>
        <w:t>2.1.</w:t>
      </w:r>
      <w:r>
        <w:rPr>
          <w:rFonts w:asciiTheme="majorHAnsi" w:hAnsiTheme="majorHAnsi"/>
        </w:rPr>
        <w:t xml:space="preserve"> Con il presente contratto l’ASST di Pavia concede all’Affidatario lo svolgimento del servizio di </w:t>
      </w:r>
      <w:r w:rsidR="004047AB" w:rsidRPr="005E74CE">
        <w:rPr>
          <w:rFonts w:asciiTheme="majorHAnsi" w:hAnsiTheme="majorHAnsi"/>
        </w:rPr>
        <w:t>trasporto san</w:t>
      </w:r>
      <w:r w:rsidR="00047BC0" w:rsidRPr="005E74CE">
        <w:rPr>
          <w:rFonts w:asciiTheme="majorHAnsi" w:hAnsiTheme="majorHAnsi"/>
        </w:rPr>
        <w:t>itario programmato intra ed inter aziendale degli utenti ricoverati presso i presidi ospedalieri dell’ASST Pavia, incluso il servizio di trasporti sanitari avente il ca</w:t>
      </w:r>
      <w:r>
        <w:rPr>
          <w:rFonts w:asciiTheme="majorHAnsi" w:hAnsiTheme="majorHAnsi"/>
        </w:rPr>
        <w:t xml:space="preserve">rattere di urgenza ed emergenza, </w:t>
      </w:r>
      <w:r w:rsidR="00703653">
        <w:rPr>
          <w:rFonts w:asciiTheme="majorHAnsi" w:hAnsiTheme="majorHAnsi"/>
        </w:rPr>
        <w:t xml:space="preserve">in relazione al </w:t>
      </w:r>
      <w:r w:rsidRPr="00036D3D">
        <w:rPr>
          <w:rFonts w:asciiTheme="majorHAnsi" w:hAnsiTheme="majorHAnsi"/>
        </w:rPr>
        <w:t>Lotto n.</w:t>
      </w:r>
      <w:r w:rsidR="008E712F" w:rsidRPr="00036D3D">
        <w:rPr>
          <w:rFonts w:asciiTheme="majorHAnsi" w:hAnsiTheme="majorHAnsi"/>
        </w:rPr>
        <w:t xml:space="preserve"> </w:t>
      </w:r>
      <w:r w:rsidR="002D04C3">
        <w:rPr>
          <w:rFonts w:asciiTheme="majorHAnsi" w:hAnsiTheme="majorHAnsi"/>
        </w:rPr>
        <w:t xml:space="preserve">2 </w:t>
      </w:r>
      <w:r w:rsidR="00036D3D" w:rsidRPr="00036D3D">
        <w:rPr>
          <w:rFonts w:asciiTheme="majorHAnsi" w:hAnsiTheme="majorHAnsi"/>
        </w:rPr>
        <w:t xml:space="preserve">– </w:t>
      </w:r>
      <w:r w:rsidR="002D04C3">
        <w:rPr>
          <w:rFonts w:asciiTheme="majorHAnsi" w:hAnsiTheme="majorHAnsi"/>
        </w:rPr>
        <w:t>Lomellina</w:t>
      </w:r>
      <w:r w:rsidR="00036D3D" w:rsidRPr="00036D3D">
        <w:rPr>
          <w:rFonts w:asciiTheme="majorHAnsi" w:hAnsiTheme="majorHAnsi"/>
        </w:rPr>
        <w:t>.</w:t>
      </w:r>
    </w:p>
    <w:p w14:paraId="0031DA6F" w14:textId="6DC5ADF5" w:rsidR="008E712F" w:rsidRPr="008E712F" w:rsidRDefault="008E712F" w:rsidP="008E712F">
      <w:pPr>
        <w:spacing w:after="120"/>
        <w:jc w:val="both"/>
        <w:rPr>
          <w:rFonts w:asciiTheme="majorHAnsi" w:hAnsiTheme="majorHAnsi"/>
        </w:rPr>
      </w:pPr>
      <w:r w:rsidRPr="008E712F">
        <w:rPr>
          <w:rFonts w:asciiTheme="majorHAnsi" w:hAnsiTheme="majorHAnsi"/>
          <w:b/>
        </w:rPr>
        <w:t>2.2.</w:t>
      </w:r>
      <w:r>
        <w:rPr>
          <w:rFonts w:asciiTheme="majorHAnsi" w:hAnsiTheme="majorHAnsi"/>
        </w:rPr>
        <w:t xml:space="preserve"> L’Affidatario si obbliga ad eseguire il servizio secondo le condizioni e le modalità di cui al presente contratto e agli atti richiamati, tra cui in particolare il Capitolato Speciale, ovvero, se migliorative, secondo quanto previsto nell’Offerta tecnica dell’Affidatario.</w:t>
      </w:r>
    </w:p>
    <w:p w14:paraId="271E19AC" w14:textId="77777777" w:rsidR="00703653" w:rsidRPr="00703653" w:rsidRDefault="00703653" w:rsidP="00703653"/>
    <w:p w14:paraId="4EA12D44" w14:textId="3E59635F" w:rsidR="00115762" w:rsidRPr="005E74CE" w:rsidRDefault="00972585" w:rsidP="005E74CE">
      <w:pPr>
        <w:pStyle w:val="Titolo1"/>
        <w:spacing w:before="0" w:after="120"/>
        <w:jc w:val="both"/>
        <w:rPr>
          <w:smallCaps/>
          <w:color w:val="auto"/>
          <w:sz w:val="24"/>
          <w:szCs w:val="24"/>
          <w:u w:val="single"/>
        </w:rPr>
      </w:pPr>
      <w:r>
        <w:rPr>
          <w:smallCaps/>
          <w:color w:val="auto"/>
          <w:sz w:val="24"/>
          <w:szCs w:val="24"/>
          <w:u w:val="single"/>
        </w:rPr>
        <w:t>Articolo 3</w:t>
      </w:r>
      <w:r w:rsidR="00F4796C">
        <w:rPr>
          <w:smallCaps/>
          <w:color w:val="auto"/>
          <w:sz w:val="24"/>
          <w:szCs w:val="24"/>
          <w:u w:val="single"/>
        </w:rPr>
        <w:t xml:space="preserve">. </w:t>
      </w:r>
      <w:r w:rsidR="00563A74">
        <w:rPr>
          <w:smallCaps/>
          <w:color w:val="auto"/>
          <w:sz w:val="24"/>
          <w:szCs w:val="24"/>
          <w:u w:val="single"/>
        </w:rPr>
        <w:t>Avvio e d</w:t>
      </w:r>
      <w:r w:rsidR="00F4796C">
        <w:rPr>
          <w:smallCaps/>
          <w:color w:val="auto"/>
          <w:sz w:val="24"/>
          <w:szCs w:val="24"/>
          <w:u w:val="single"/>
        </w:rPr>
        <w:t>urata del servizio</w:t>
      </w:r>
      <w:r>
        <w:rPr>
          <w:smallCaps/>
          <w:color w:val="auto"/>
          <w:sz w:val="24"/>
          <w:szCs w:val="24"/>
          <w:u w:val="single"/>
        </w:rPr>
        <w:t>, rinnovo</w:t>
      </w:r>
    </w:p>
    <w:p w14:paraId="708C106B" w14:textId="02B8DEF0" w:rsidR="00F4796C" w:rsidRDefault="00972585" w:rsidP="00F4796C">
      <w:pPr>
        <w:spacing w:after="120"/>
        <w:jc w:val="both"/>
        <w:rPr>
          <w:rFonts w:asciiTheme="majorHAnsi" w:hAnsiTheme="majorHAnsi"/>
        </w:rPr>
      </w:pPr>
      <w:r w:rsidRPr="00972585">
        <w:rPr>
          <w:rFonts w:asciiTheme="majorHAnsi" w:hAnsiTheme="majorHAnsi"/>
          <w:b/>
        </w:rPr>
        <w:t>3.1.</w:t>
      </w:r>
      <w:r>
        <w:rPr>
          <w:rFonts w:asciiTheme="majorHAnsi" w:hAnsiTheme="majorHAnsi"/>
        </w:rPr>
        <w:t xml:space="preserve"> </w:t>
      </w:r>
      <w:r w:rsidR="006342BB" w:rsidRPr="005E74CE">
        <w:rPr>
          <w:rFonts w:asciiTheme="majorHAnsi" w:hAnsiTheme="majorHAnsi"/>
        </w:rPr>
        <w:t xml:space="preserve">Il servizio descritto nel punto che precede avrà durata di </w:t>
      </w:r>
      <w:r w:rsidR="00036D3D">
        <w:rPr>
          <w:rFonts w:asciiTheme="majorHAnsi" w:hAnsiTheme="majorHAnsi"/>
        </w:rPr>
        <w:t>24 mesi,</w:t>
      </w:r>
      <w:r w:rsidR="00563A74">
        <w:rPr>
          <w:rFonts w:asciiTheme="majorHAnsi" w:hAnsiTheme="majorHAnsi"/>
        </w:rPr>
        <w:t xml:space="preserve"> con decorrenza dalla data </w:t>
      </w:r>
      <w:r w:rsidR="00563A74" w:rsidRPr="00CF57A9">
        <w:rPr>
          <w:rFonts w:asciiTheme="majorHAnsi" w:hAnsiTheme="majorHAnsi"/>
        </w:rPr>
        <w:t>di sottoscrizione del verbale di avvio dell’esecuzione del contratto</w:t>
      </w:r>
      <w:r w:rsidR="001A1C2A" w:rsidRPr="005E74CE">
        <w:rPr>
          <w:rFonts w:asciiTheme="majorHAnsi" w:hAnsiTheme="majorHAnsi"/>
        </w:rPr>
        <w:t>.</w:t>
      </w:r>
    </w:p>
    <w:p w14:paraId="2B7A4555" w14:textId="119773AF" w:rsidR="00563A74" w:rsidRPr="005E74CE" w:rsidRDefault="00972585" w:rsidP="00563A74">
      <w:pPr>
        <w:spacing w:after="120"/>
        <w:jc w:val="both"/>
        <w:rPr>
          <w:rFonts w:asciiTheme="majorHAnsi" w:hAnsiTheme="majorHAnsi"/>
        </w:rPr>
      </w:pPr>
      <w:r w:rsidRPr="00730EC2">
        <w:rPr>
          <w:rFonts w:asciiTheme="majorHAnsi" w:hAnsiTheme="majorHAnsi"/>
          <w:b/>
        </w:rPr>
        <w:t>3.2.</w:t>
      </w:r>
      <w:r w:rsidRPr="00730EC2">
        <w:rPr>
          <w:rFonts w:asciiTheme="majorHAnsi" w:hAnsiTheme="majorHAnsi"/>
        </w:rPr>
        <w:t xml:space="preserve"> </w:t>
      </w:r>
      <w:r w:rsidR="00563A74" w:rsidRPr="00730EC2">
        <w:rPr>
          <w:rFonts w:asciiTheme="majorHAnsi" w:hAnsiTheme="majorHAnsi"/>
        </w:rPr>
        <w:t>L’ASST</w:t>
      </w:r>
      <w:r w:rsidR="008E712F">
        <w:rPr>
          <w:rFonts w:asciiTheme="majorHAnsi" w:hAnsiTheme="majorHAnsi"/>
        </w:rPr>
        <w:t xml:space="preserve"> di Pavia</w:t>
      </w:r>
      <w:r w:rsidR="00563A74" w:rsidRPr="005E74CE">
        <w:rPr>
          <w:rFonts w:asciiTheme="majorHAnsi" w:hAnsiTheme="majorHAnsi"/>
        </w:rPr>
        <w:t xml:space="preserve"> si riserva la facoltà di rinnovare il contratto, alle medesime condizioni, per una durata pari a </w:t>
      </w:r>
      <w:r w:rsidR="00036D3D">
        <w:rPr>
          <w:rFonts w:asciiTheme="majorHAnsi" w:hAnsiTheme="majorHAnsi"/>
        </w:rPr>
        <w:t>24 mesi</w:t>
      </w:r>
      <w:r w:rsidR="00563A74" w:rsidRPr="005E74CE">
        <w:rPr>
          <w:rFonts w:asciiTheme="majorHAnsi" w:hAnsiTheme="majorHAnsi"/>
        </w:rPr>
        <w:t xml:space="preserve">, per un importo di </w:t>
      </w:r>
      <w:r w:rsidR="002D04C3">
        <w:rPr>
          <w:rFonts w:asciiTheme="majorHAnsi" w:hAnsiTheme="majorHAnsi"/>
        </w:rPr>
        <w:t>€ 848.520</w:t>
      </w:r>
      <w:r w:rsidR="00036D3D">
        <w:rPr>
          <w:rFonts w:asciiTheme="majorHAnsi" w:hAnsiTheme="majorHAnsi"/>
        </w:rPr>
        <w:t>,00</w:t>
      </w:r>
      <w:r w:rsidR="00563A74" w:rsidRPr="005E74CE">
        <w:rPr>
          <w:rFonts w:asciiTheme="majorHAnsi" w:hAnsiTheme="majorHAnsi"/>
        </w:rPr>
        <w:t xml:space="preserve">, al netto di Iva e/o di altre imposte e contributi di legge, nonché degli oneri per la sicurezza dovuti a rischi da interferenze. </w:t>
      </w:r>
      <w:r w:rsidR="008E712F">
        <w:rPr>
          <w:rFonts w:asciiTheme="majorHAnsi" w:hAnsiTheme="majorHAnsi"/>
        </w:rPr>
        <w:t xml:space="preserve">L’ASST di Pavia </w:t>
      </w:r>
      <w:r w:rsidR="00563A74" w:rsidRPr="005E74CE">
        <w:rPr>
          <w:rFonts w:asciiTheme="majorHAnsi" w:hAnsiTheme="majorHAnsi"/>
        </w:rPr>
        <w:t xml:space="preserve">esercita tale facoltà comunicandola all’appaltatore </w:t>
      </w:r>
      <w:r w:rsidR="008E712F">
        <w:rPr>
          <w:rFonts w:asciiTheme="majorHAnsi" w:hAnsiTheme="majorHAnsi"/>
        </w:rPr>
        <w:t>al</w:t>
      </w:r>
      <w:r w:rsidR="00563A74">
        <w:rPr>
          <w:rFonts w:asciiTheme="majorHAnsi" w:hAnsiTheme="majorHAnsi"/>
        </w:rPr>
        <w:t xml:space="preserve">meno </w:t>
      </w:r>
      <w:r w:rsidR="00036D3D">
        <w:rPr>
          <w:rFonts w:asciiTheme="majorHAnsi" w:hAnsiTheme="majorHAnsi"/>
        </w:rPr>
        <w:t>10 giorni</w:t>
      </w:r>
      <w:r w:rsidR="00563A74">
        <w:rPr>
          <w:rFonts w:asciiTheme="majorHAnsi" w:hAnsiTheme="majorHAnsi"/>
        </w:rPr>
        <w:t xml:space="preserve"> </w:t>
      </w:r>
      <w:r w:rsidR="00563A74" w:rsidRPr="005E74CE">
        <w:rPr>
          <w:rFonts w:asciiTheme="majorHAnsi" w:hAnsiTheme="majorHAnsi"/>
        </w:rPr>
        <w:t>prima della scadenza del contratto originario.</w:t>
      </w:r>
    </w:p>
    <w:p w14:paraId="0CC2A181" w14:textId="33D0A56B" w:rsidR="00563A74" w:rsidRPr="005E74CE" w:rsidRDefault="00972585" w:rsidP="00563A74">
      <w:pPr>
        <w:spacing w:after="120"/>
        <w:jc w:val="both"/>
        <w:rPr>
          <w:rFonts w:asciiTheme="majorHAnsi" w:hAnsiTheme="majorHAnsi"/>
        </w:rPr>
      </w:pPr>
      <w:r w:rsidRPr="00972585">
        <w:rPr>
          <w:rFonts w:asciiTheme="majorHAnsi" w:hAnsiTheme="majorHAnsi"/>
          <w:b/>
        </w:rPr>
        <w:t>3.3.</w:t>
      </w:r>
      <w:r>
        <w:rPr>
          <w:rFonts w:asciiTheme="majorHAnsi" w:hAnsiTheme="majorHAnsi"/>
        </w:rPr>
        <w:t xml:space="preserve"> </w:t>
      </w:r>
      <w:r w:rsidR="00563A74" w:rsidRPr="005E74CE">
        <w:rPr>
          <w:rFonts w:asciiTheme="majorHAnsi" w:hAnsiTheme="majorHAnsi"/>
        </w:rPr>
        <w:t xml:space="preserve">La durata del contratto potrà essere modificata per il tempo strettamente necessario alla conclusione delle procedure necessarie per l’individuazione del nuovo contraente ai sensi dell’art. 106, comma 11 del Codice. In tal caso </w:t>
      </w:r>
      <w:r>
        <w:rPr>
          <w:rFonts w:asciiTheme="majorHAnsi" w:hAnsiTheme="majorHAnsi"/>
        </w:rPr>
        <w:t>l’Affidatario</w:t>
      </w:r>
      <w:r w:rsidR="00563A74" w:rsidRPr="005E74CE">
        <w:rPr>
          <w:rFonts w:asciiTheme="majorHAnsi" w:hAnsiTheme="majorHAnsi"/>
        </w:rPr>
        <w:t xml:space="preserve"> è tenuto all’esecuzione delle prestazioni oggetto del contratto agli stessi - o più favorevoli per la stazione appaltante - prezzi, patti e condizioni.</w:t>
      </w:r>
    </w:p>
    <w:p w14:paraId="3216F203" w14:textId="77777777" w:rsidR="00115762" w:rsidRDefault="00115762" w:rsidP="005E74CE">
      <w:pPr>
        <w:spacing w:after="120"/>
        <w:rPr>
          <w:rFonts w:asciiTheme="majorHAnsi" w:hAnsiTheme="majorHAnsi"/>
        </w:rPr>
      </w:pPr>
    </w:p>
    <w:p w14:paraId="220025A8" w14:textId="2DFB97BE" w:rsidR="00972585" w:rsidRPr="005E74CE" w:rsidRDefault="00972585" w:rsidP="00972585">
      <w:pPr>
        <w:pStyle w:val="Titolo1"/>
        <w:spacing w:before="0" w:after="120"/>
        <w:jc w:val="both"/>
        <w:rPr>
          <w:smallCaps/>
          <w:color w:val="auto"/>
          <w:sz w:val="24"/>
          <w:szCs w:val="24"/>
          <w:u w:val="single"/>
        </w:rPr>
      </w:pPr>
      <w:r>
        <w:rPr>
          <w:smallCaps/>
          <w:color w:val="auto"/>
          <w:sz w:val="24"/>
          <w:szCs w:val="24"/>
          <w:u w:val="single"/>
        </w:rPr>
        <w:t>Articolo 4</w:t>
      </w:r>
      <w:r w:rsidRPr="005E74CE">
        <w:rPr>
          <w:smallCaps/>
          <w:color w:val="auto"/>
          <w:sz w:val="24"/>
          <w:szCs w:val="24"/>
          <w:u w:val="single"/>
        </w:rPr>
        <w:t xml:space="preserve">. </w:t>
      </w:r>
      <w:r w:rsidR="0066119B">
        <w:rPr>
          <w:smallCaps/>
          <w:color w:val="auto"/>
          <w:sz w:val="24"/>
          <w:szCs w:val="24"/>
          <w:u w:val="single"/>
        </w:rPr>
        <w:t xml:space="preserve">Prezzi e </w:t>
      </w:r>
      <w:r>
        <w:rPr>
          <w:smallCaps/>
          <w:color w:val="auto"/>
          <w:sz w:val="24"/>
          <w:szCs w:val="24"/>
          <w:u w:val="single"/>
        </w:rPr>
        <w:t>Corrispettivo</w:t>
      </w:r>
    </w:p>
    <w:p w14:paraId="11350F80" w14:textId="5719A1B5" w:rsidR="0066119B" w:rsidRPr="0066119B" w:rsidRDefault="0066119B" w:rsidP="0066119B">
      <w:pPr>
        <w:spacing w:after="120"/>
        <w:jc w:val="both"/>
        <w:rPr>
          <w:rFonts w:asciiTheme="majorHAnsi" w:hAnsiTheme="majorHAnsi"/>
        </w:rPr>
      </w:pPr>
      <w:r w:rsidRPr="0066119B">
        <w:rPr>
          <w:rFonts w:asciiTheme="majorHAnsi" w:hAnsiTheme="majorHAnsi"/>
          <w:b/>
        </w:rPr>
        <w:t>4.1.</w:t>
      </w:r>
      <w:r>
        <w:rPr>
          <w:rFonts w:asciiTheme="majorHAnsi" w:hAnsiTheme="majorHAnsi"/>
        </w:rPr>
        <w:t xml:space="preserve"> </w:t>
      </w:r>
      <w:r w:rsidRPr="0066119B">
        <w:rPr>
          <w:rFonts w:asciiTheme="majorHAnsi" w:hAnsiTheme="majorHAnsi"/>
        </w:rPr>
        <w:t xml:space="preserve">L’importo economico contrattuale </w:t>
      </w:r>
      <w:r>
        <w:rPr>
          <w:rFonts w:asciiTheme="majorHAnsi" w:hAnsiTheme="majorHAnsi"/>
        </w:rPr>
        <w:t>del servizio</w:t>
      </w:r>
      <w:r w:rsidRPr="0066119B">
        <w:rPr>
          <w:rFonts w:asciiTheme="majorHAnsi" w:hAnsiTheme="majorHAnsi"/>
        </w:rPr>
        <w:t xml:space="preserve"> è di </w:t>
      </w:r>
      <w:r w:rsidRPr="00036D3D">
        <w:rPr>
          <w:rFonts w:asciiTheme="majorHAnsi" w:hAnsiTheme="majorHAnsi"/>
        </w:rPr>
        <w:t>euro ____ (____/ 00) comprensivi degli importi non soggetti a ribasso d’asta per Oneri di sicurezza, stimati in euro _______ (______/00)</w:t>
      </w:r>
      <w:r w:rsidR="00F819DE" w:rsidRPr="00036D3D">
        <w:rPr>
          <w:rFonts w:asciiTheme="majorHAnsi" w:hAnsiTheme="majorHAnsi"/>
        </w:rPr>
        <w:t>,</w:t>
      </w:r>
      <w:r w:rsidRPr="0066119B">
        <w:rPr>
          <w:rFonts w:asciiTheme="majorHAnsi" w:hAnsiTheme="majorHAnsi"/>
        </w:rPr>
        <w:t xml:space="preserve"> </w:t>
      </w:r>
      <w:r w:rsidR="00F819DE">
        <w:rPr>
          <w:rFonts w:asciiTheme="majorHAnsi" w:hAnsiTheme="majorHAnsi"/>
        </w:rPr>
        <w:t>oltre</w:t>
      </w:r>
      <w:r w:rsidRPr="0066119B">
        <w:rPr>
          <w:rFonts w:asciiTheme="majorHAnsi" w:hAnsiTheme="majorHAnsi"/>
        </w:rPr>
        <w:t xml:space="preserve"> IVA.</w:t>
      </w:r>
    </w:p>
    <w:p w14:paraId="3BA06144" w14:textId="251D460D" w:rsidR="0066119B" w:rsidRPr="0066119B" w:rsidRDefault="0066119B" w:rsidP="0066119B">
      <w:pPr>
        <w:spacing w:after="120"/>
        <w:jc w:val="both"/>
        <w:rPr>
          <w:rFonts w:asciiTheme="majorHAnsi" w:hAnsiTheme="majorHAnsi"/>
        </w:rPr>
      </w:pPr>
      <w:r>
        <w:rPr>
          <w:rFonts w:asciiTheme="majorHAnsi" w:hAnsiTheme="majorHAnsi"/>
          <w:b/>
        </w:rPr>
        <w:t>4</w:t>
      </w:r>
      <w:r w:rsidRPr="0066119B">
        <w:rPr>
          <w:rFonts w:asciiTheme="majorHAnsi" w:hAnsiTheme="majorHAnsi"/>
          <w:b/>
        </w:rPr>
        <w:t xml:space="preserve">.2 </w:t>
      </w:r>
      <w:r w:rsidRPr="0066119B">
        <w:rPr>
          <w:rFonts w:asciiTheme="majorHAnsi" w:hAnsiTheme="majorHAnsi"/>
        </w:rPr>
        <w:t xml:space="preserve">Il Contratto è stipulato “a misura” ai sensi dell’art. 43, co. 7 del Regolamento. L’importo del Contratto </w:t>
      </w:r>
      <w:bookmarkStart w:id="0" w:name="_GoBack"/>
      <w:bookmarkEnd w:id="0"/>
      <w:r w:rsidRPr="00283091">
        <w:rPr>
          <w:rFonts w:asciiTheme="majorHAnsi" w:hAnsiTheme="majorHAnsi"/>
        </w:rPr>
        <w:t xml:space="preserve">può variare in diminuzione in base alle quantità effettivamente eseguite, </w:t>
      </w:r>
      <w:r w:rsidR="006D50DC" w:rsidRPr="00283091">
        <w:rPr>
          <w:rFonts w:asciiTheme="majorHAnsi" w:hAnsiTheme="majorHAnsi"/>
        </w:rPr>
        <w:t xml:space="preserve">entro il limite massimo del 20% e </w:t>
      </w:r>
      <w:r w:rsidRPr="00283091">
        <w:rPr>
          <w:rFonts w:asciiTheme="majorHAnsi" w:hAnsiTheme="majorHAnsi"/>
        </w:rPr>
        <w:t>fermi restando i limiti di cui all’art. 106 del Codice e le condizioni del Capitolato Speciale.</w:t>
      </w:r>
      <w:r w:rsidR="0012183E" w:rsidRPr="00283091">
        <w:rPr>
          <w:rFonts w:asciiTheme="majorHAnsi" w:hAnsiTheme="majorHAnsi"/>
        </w:rPr>
        <w:t xml:space="preserve"> </w:t>
      </w:r>
      <w:r w:rsidR="0012183E" w:rsidRPr="00283091">
        <w:rPr>
          <w:rFonts w:ascii="Calibri" w:hAnsi="Calibri"/>
        </w:rPr>
        <w:t>In caso di eventuale riduzione oltre tale limite, la Stazione Appaltante si riserva di prorogare il contratto fino al raggiungimento dei 4/5 del contratto.</w:t>
      </w:r>
    </w:p>
    <w:p w14:paraId="3CC30E16" w14:textId="7DA1621A" w:rsidR="00972585" w:rsidRDefault="0066119B" w:rsidP="0066119B">
      <w:pPr>
        <w:spacing w:after="120"/>
        <w:jc w:val="both"/>
        <w:rPr>
          <w:rFonts w:asciiTheme="majorHAnsi" w:hAnsiTheme="majorHAnsi"/>
        </w:rPr>
      </w:pPr>
      <w:r w:rsidRPr="0066119B">
        <w:rPr>
          <w:rFonts w:asciiTheme="majorHAnsi" w:hAnsiTheme="majorHAnsi"/>
          <w:b/>
        </w:rPr>
        <w:t>4.3.</w:t>
      </w:r>
      <w:r>
        <w:rPr>
          <w:rFonts w:asciiTheme="majorHAnsi" w:hAnsiTheme="majorHAnsi"/>
        </w:rPr>
        <w:t xml:space="preserve"> </w:t>
      </w:r>
      <w:r w:rsidRPr="0066119B">
        <w:rPr>
          <w:rFonts w:asciiTheme="majorHAnsi" w:hAnsiTheme="majorHAnsi"/>
        </w:rPr>
        <w:t>Il ribasso percentuale offerto dall’aggiudicatario in sede di gara</w:t>
      </w:r>
      <w:r>
        <w:rPr>
          <w:rFonts w:asciiTheme="majorHAnsi" w:hAnsiTheme="majorHAnsi"/>
        </w:rPr>
        <w:t xml:space="preserve"> rispetto al tariffario regionale di riferimento</w:t>
      </w:r>
      <w:r w:rsidRPr="0066119B">
        <w:rPr>
          <w:rFonts w:asciiTheme="majorHAnsi" w:hAnsiTheme="majorHAnsi"/>
        </w:rPr>
        <w:t xml:space="preserve"> s’int</w:t>
      </w:r>
      <w:r>
        <w:rPr>
          <w:rFonts w:asciiTheme="majorHAnsi" w:hAnsiTheme="majorHAnsi"/>
        </w:rPr>
        <w:t>ende offerto e applicato a tutte le prestazioni svolte.</w:t>
      </w:r>
    </w:p>
    <w:p w14:paraId="333D6D84" w14:textId="0341D633" w:rsidR="006D50DC" w:rsidRPr="006D50DC" w:rsidRDefault="006D50DC" w:rsidP="0066119B">
      <w:pPr>
        <w:spacing w:after="120"/>
        <w:jc w:val="both"/>
        <w:rPr>
          <w:rFonts w:asciiTheme="majorHAnsi" w:hAnsiTheme="majorHAnsi"/>
        </w:rPr>
      </w:pPr>
      <w:r>
        <w:rPr>
          <w:rFonts w:asciiTheme="majorHAnsi" w:hAnsiTheme="majorHAnsi"/>
          <w:b/>
        </w:rPr>
        <w:t xml:space="preserve">4.4. </w:t>
      </w:r>
      <w:r>
        <w:rPr>
          <w:rFonts w:asciiTheme="majorHAnsi" w:hAnsiTheme="majorHAnsi"/>
        </w:rPr>
        <w:t xml:space="preserve">Il compenso risultante dall’applicazione del presente articolo e dall’offerta presentata in gara dall’Affidatario deve intendersi comprensivo di ogni e qualsiasi onere a carico dell’Affidatario, ivi </w:t>
      </w:r>
      <w:r>
        <w:rPr>
          <w:rFonts w:asciiTheme="majorHAnsi" w:hAnsiTheme="majorHAnsi"/>
        </w:rPr>
        <w:lastRenderedPageBreak/>
        <w:t xml:space="preserve">inclusi, in via esemplificativa e non esclusiva, tutti gli oneri per l’utilizzo di manodopera nel pieno rispetto delle norme applicabili in materia di lavoro, </w:t>
      </w:r>
      <w:r w:rsidR="0085761E">
        <w:rPr>
          <w:rFonts w:asciiTheme="majorHAnsi" w:hAnsiTheme="majorHAnsi"/>
        </w:rPr>
        <w:t xml:space="preserve">gli oneri contributivi e fiscali, </w:t>
      </w:r>
      <w:r>
        <w:rPr>
          <w:rFonts w:asciiTheme="majorHAnsi" w:hAnsiTheme="majorHAnsi"/>
        </w:rPr>
        <w:t>tutti gli oneri per l’acquisto, ammortamento</w:t>
      </w:r>
      <w:r w:rsidR="0085761E">
        <w:rPr>
          <w:rFonts w:asciiTheme="majorHAnsi" w:hAnsiTheme="majorHAnsi"/>
        </w:rPr>
        <w:t>, circolazione</w:t>
      </w:r>
      <w:r>
        <w:rPr>
          <w:rFonts w:asciiTheme="majorHAnsi" w:hAnsiTheme="majorHAnsi"/>
        </w:rPr>
        <w:t xml:space="preserve"> e manutenzione dei mezzi utilizzato, tutti i costi diretti e indiretti per la prestazione del servizio, </w:t>
      </w:r>
      <w:r w:rsidR="0085761E">
        <w:rPr>
          <w:rFonts w:asciiTheme="majorHAnsi" w:hAnsiTheme="majorHAnsi"/>
        </w:rPr>
        <w:t>le spese generali e più in generale qualsiasi spesa comunque inerente il servizio.</w:t>
      </w:r>
    </w:p>
    <w:p w14:paraId="768AE75F" w14:textId="77777777" w:rsidR="0066119B" w:rsidRPr="005E74CE" w:rsidRDefault="0066119B" w:rsidP="0066119B">
      <w:pPr>
        <w:spacing w:after="120"/>
        <w:jc w:val="both"/>
        <w:rPr>
          <w:rFonts w:asciiTheme="majorHAnsi" w:hAnsiTheme="majorHAnsi"/>
        </w:rPr>
      </w:pPr>
    </w:p>
    <w:p w14:paraId="73EC415D" w14:textId="0BA119D9" w:rsidR="00563A74" w:rsidRPr="005E74CE" w:rsidRDefault="0066119B" w:rsidP="00563A74">
      <w:pPr>
        <w:pStyle w:val="Titolo1"/>
        <w:spacing w:before="0" w:after="120"/>
        <w:jc w:val="both"/>
        <w:rPr>
          <w:smallCaps/>
          <w:color w:val="auto"/>
          <w:sz w:val="24"/>
          <w:szCs w:val="24"/>
          <w:u w:val="single"/>
        </w:rPr>
      </w:pPr>
      <w:r>
        <w:rPr>
          <w:smallCaps/>
          <w:color w:val="auto"/>
          <w:sz w:val="24"/>
          <w:szCs w:val="24"/>
          <w:u w:val="single"/>
        </w:rPr>
        <w:t>Articolo 5</w:t>
      </w:r>
      <w:r w:rsidR="00563A74" w:rsidRPr="005E74CE">
        <w:rPr>
          <w:smallCaps/>
          <w:color w:val="auto"/>
          <w:sz w:val="24"/>
          <w:szCs w:val="24"/>
          <w:u w:val="single"/>
        </w:rPr>
        <w:t xml:space="preserve">. </w:t>
      </w:r>
      <w:r w:rsidR="00563A74">
        <w:rPr>
          <w:smallCaps/>
          <w:color w:val="auto"/>
          <w:sz w:val="24"/>
          <w:szCs w:val="24"/>
          <w:u w:val="single"/>
        </w:rPr>
        <w:t xml:space="preserve">Modalità  di </w:t>
      </w:r>
      <w:r>
        <w:rPr>
          <w:smallCaps/>
          <w:color w:val="auto"/>
          <w:sz w:val="24"/>
          <w:szCs w:val="24"/>
          <w:u w:val="single"/>
        </w:rPr>
        <w:t>pagamento del corrispettivo e cessione del credito</w:t>
      </w:r>
    </w:p>
    <w:p w14:paraId="45271D7B" w14:textId="2CB8E85D" w:rsidR="00BD7271" w:rsidRPr="00BD7271" w:rsidRDefault="00BD7271" w:rsidP="00BD7271">
      <w:pPr>
        <w:spacing w:after="120"/>
        <w:jc w:val="both"/>
        <w:rPr>
          <w:rFonts w:asciiTheme="majorHAnsi" w:hAnsiTheme="majorHAnsi"/>
        </w:rPr>
      </w:pPr>
      <w:r w:rsidRPr="00BD7271">
        <w:rPr>
          <w:rFonts w:asciiTheme="majorHAnsi" w:hAnsiTheme="majorHAnsi"/>
          <w:b/>
        </w:rPr>
        <w:t>5.1</w:t>
      </w:r>
      <w:r>
        <w:rPr>
          <w:rFonts w:asciiTheme="majorHAnsi" w:hAnsiTheme="majorHAnsi"/>
        </w:rPr>
        <w:t>.</w:t>
      </w:r>
      <w:r w:rsidRPr="00BD7271">
        <w:rPr>
          <w:rFonts w:asciiTheme="majorHAnsi" w:hAnsiTheme="majorHAnsi"/>
        </w:rPr>
        <w:t xml:space="preserve"> L’Affidatario emetterà mensilmente regolare fattura elettronica alla quale dovrà allegare apposito documento relativo alla contabilità mensile dei servizi effettuati unitamente alla documentazione inerente al servizio effettuato, secondo quanto previsto al punto 1</w:t>
      </w:r>
      <w:r w:rsidR="006D50DC">
        <w:rPr>
          <w:rFonts w:asciiTheme="majorHAnsi" w:hAnsiTheme="majorHAnsi"/>
        </w:rPr>
        <w:t>1</w:t>
      </w:r>
      <w:r w:rsidRPr="00BD7271">
        <w:rPr>
          <w:rFonts w:asciiTheme="majorHAnsi" w:hAnsiTheme="majorHAnsi"/>
        </w:rPr>
        <w:t xml:space="preserve"> del Capitolato Speciale.</w:t>
      </w:r>
    </w:p>
    <w:p w14:paraId="08A2D7D2" w14:textId="77777777" w:rsidR="00BD7271" w:rsidRPr="00BD7271" w:rsidRDefault="00BD7271" w:rsidP="00BD7271">
      <w:pPr>
        <w:spacing w:after="120"/>
        <w:jc w:val="both"/>
        <w:rPr>
          <w:rFonts w:asciiTheme="majorHAnsi" w:hAnsiTheme="majorHAnsi"/>
        </w:rPr>
      </w:pPr>
      <w:r w:rsidRPr="00B63356">
        <w:rPr>
          <w:rFonts w:asciiTheme="majorHAnsi" w:hAnsiTheme="majorHAnsi"/>
          <w:b/>
        </w:rPr>
        <w:t>5.2.</w:t>
      </w:r>
      <w:r w:rsidRPr="00BD7271">
        <w:rPr>
          <w:rFonts w:asciiTheme="majorHAnsi" w:hAnsiTheme="majorHAnsi"/>
        </w:rPr>
        <w:t xml:space="preserve"> Il pagamento della fattura avverrà nel termine di 60 giorni dal suo ricevimento.</w:t>
      </w:r>
    </w:p>
    <w:p w14:paraId="726FBBE6" w14:textId="0E133492" w:rsidR="00BD7271" w:rsidRPr="00BD7271" w:rsidRDefault="00BD7271" w:rsidP="00BD7271">
      <w:pPr>
        <w:spacing w:after="120"/>
        <w:jc w:val="both"/>
        <w:rPr>
          <w:rFonts w:asciiTheme="majorHAnsi" w:hAnsiTheme="majorHAnsi"/>
        </w:rPr>
      </w:pPr>
      <w:r w:rsidRPr="00B63356">
        <w:rPr>
          <w:rFonts w:asciiTheme="majorHAnsi" w:hAnsiTheme="majorHAnsi"/>
          <w:b/>
        </w:rPr>
        <w:t>5.3.</w:t>
      </w:r>
      <w:r w:rsidRPr="00BD7271">
        <w:rPr>
          <w:rFonts w:asciiTheme="majorHAnsi" w:hAnsiTheme="majorHAnsi"/>
        </w:rPr>
        <w:t xml:space="preserve"> Qualora </w:t>
      </w:r>
      <w:r w:rsidR="00B63356">
        <w:rPr>
          <w:rFonts w:asciiTheme="majorHAnsi" w:hAnsiTheme="majorHAnsi"/>
        </w:rPr>
        <w:t>l’Affidatario</w:t>
      </w:r>
      <w:r w:rsidRPr="00BD7271">
        <w:rPr>
          <w:rFonts w:asciiTheme="majorHAnsi" w:hAnsiTheme="majorHAnsi"/>
        </w:rPr>
        <w:t xml:space="preserve"> intenda dare luogo a cessione del credito derivante dal presente Contratto, trova applicazione l’art. 106, co. 13 del Codice.</w:t>
      </w:r>
      <w:r w:rsidR="00B63356">
        <w:rPr>
          <w:rFonts w:asciiTheme="majorHAnsi" w:hAnsiTheme="majorHAnsi"/>
        </w:rPr>
        <w:t xml:space="preserve"> L’ASST di Pavia</w:t>
      </w:r>
      <w:r w:rsidRPr="00BD7271">
        <w:rPr>
          <w:rFonts w:asciiTheme="majorHAnsi" w:hAnsiTheme="majorHAnsi"/>
        </w:rPr>
        <w:t xml:space="preserve"> potrà opporre al cessionario tutte le eccezioni opponibili </w:t>
      </w:r>
      <w:r w:rsidR="00B63356">
        <w:rPr>
          <w:rFonts w:asciiTheme="majorHAnsi" w:hAnsiTheme="majorHAnsi"/>
        </w:rPr>
        <w:t>all’Affidatario</w:t>
      </w:r>
      <w:r w:rsidRPr="00BD7271">
        <w:rPr>
          <w:rFonts w:asciiTheme="majorHAnsi" w:hAnsiTheme="majorHAnsi"/>
        </w:rPr>
        <w:t xml:space="preserve"> cedente in forza del presente Contratto di appalto.</w:t>
      </w:r>
    </w:p>
    <w:p w14:paraId="0091AC4A" w14:textId="77777777" w:rsidR="00563A74" w:rsidRDefault="00563A74" w:rsidP="00563A74">
      <w:pPr>
        <w:spacing w:after="120"/>
        <w:jc w:val="both"/>
        <w:rPr>
          <w:rFonts w:asciiTheme="majorHAnsi" w:hAnsiTheme="majorHAnsi"/>
        </w:rPr>
      </w:pPr>
    </w:p>
    <w:p w14:paraId="5B7791E6" w14:textId="3086AD41" w:rsidR="00563A74" w:rsidRPr="005E74CE" w:rsidRDefault="00214232" w:rsidP="00563A74">
      <w:pPr>
        <w:pStyle w:val="Titolo1"/>
        <w:spacing w:before="0" w:after="120"/>
        <w:jc w:val="both"/>
        <w:rPr>
          <w:smallCaps/>
          <w:color w:val="auto"/>
          <w:sz w:val="24"/>
          <w:szCs w:val="24"/>
          <w:u w:val="single"/>
        </w:rPr>
      </w:pPr>
      <w:r>
        <w:rPr>
          <w:smallCaps/>
          <w:color w:val="auto"/>
          <w:sz w:val="24"/>
          <w:szCs w:val="24"/>
          <w:u w:val="single"/>
        </w:rPr>
        <w:t>Articolo 6</w:t>
      </w:r>
      <w:r w:rsidR="00563A74" w:rsidRPr="005E74CE">
        <w:rPr>
          <w:smallCaps/>
          <w:color w:val="auto"/>
          <w:sz w:val="24"/>
          <w:szCs w:val="24"/>
          <w:u w:val="single"/>
        </w:rPr>
        <w:t xml:space="preserve">. </w:t>
      </w:r>
      <w:r>
        <w:rPr>
          <w:smallCaps/>
          <w:color w:val="auto"/>
          <w:sz w:val="24"/>
          <w:szCs w:val="24"/>
          <w:u w:val="single"/>
        </w:rPr>
        <w:t>Esatto adempimento e penali</w:t>
      </w:r>
    </w:p>
    <w:p w14:paraId="1659358D" w14:textId="55BF9C43" w:rsidR="008328AF" w:rsidRPr="008328AF" w:rsidRDefault="00AB5136" w:rsidP="008328AF">
      <w:pPr>
        <w:spacing w:after="120"/>
        <w:jc w:val="both"/>
        <w:rPr>
          <w:rFonts w:asciiTheme="majorHAnsi" w:hAnsiTheme="majorHAnsi"/>
        </w:rPr>
      </w:pPr>
      <w:r w:rsidRPr="00AB5136">
        <w:rPr>
          <w:rFonts w:asciiTheme="majorHAnsi" w:hAnsiTheme="majorHAnsi"/>
          <w:b/>
        </w:rPr>
        <w:t>6.1</w:t>
      </w:r>
      <w:r>
        <w:rPr>
          <w:rFonts w:asciiTheme="majorHAnsi" w:hAnsiTheme="majorHAnsi"/>
        </w:rPr>
        <w:t xml:space="preserve">. </w:t>
      </w:r>
      <w:r w:rsidR="008328AF" w:rsidRPr="008328AF">
        <w:rPr>
          <w:rFonts w:asciiTheme="majorHAnsi" w:hAnsiTheme="majorHAnsi"/>
        </w:rPr>
        <w:t>L’</w:t>
      </w:r>
      <w:r w:rsidR="006A3087">
        <w:rPr>
          <w:rFonts w:asciiTheme="majorHAnsi" w:hAnsiTheme="majorHAnsi"/>
        </w:rPr>
        <w:t xml:space="preserve">Affidatario </w:t>
      </w:r>
      <w:r w:rsidR="008328AF" w:rsidRPr="008328AF">
        <w:rPr>
          <w:rFonts w:asciiTheme="majorHAnsi" w:hAnsiTheme="majorHAnsi"/>
        </w:rPr>
        <w:t>è responsabile dell’esatto adempimento delle o</w:t>
      </w:r>
      <w:r w:rsidR="00AE77F9">
        <w:rPr>
          <w:rFonts w:asciiTheme="majorHAnsi" w:hAnsiTheme="majorHAnsi"/>
        </w:rPr>
        <w:t>bbligazioni contrattuali</w:t>
      </w:r>
      <w:r w:rsidR="008328AF">
        <w:rPr>
          <w:rFonts w:asciiTheme="majorHAnsi" w:hAnsiTheme="majorHAnsi"/>
        </w:rPr>
        <w:t xml:space="preserve"> e</w:t>
      </w:r>
      <w:r w:rsidR="00AE77F9">
        <w:rPr>
          <w:rFonts w:asciiTheme="majorHAnsi" w:hAnsiTheme="majorHAnsi"/>
        </w:rPr>
        <w:t>,</w:t>
      </w:r>
      <w:r w:rsidR="008328AF">
        <w:rPr>
          <w:rFonts w:asciiTheme="majorHAnsi" w:hAnsiTheme="majorHAnsi"/>
        </w:rPr>
        <w:t xml:space="preserve"> in particolare</w:t>
      </w:r>
      <w:r w:rsidR="00AE77F9">
        <w:rPr>
          <w:rFonts w:asciiTheme="majorHAnsi" w:hAnsiTheme="majorHAnsi"/>
        </w:rPr>
        <w:t>,</w:t>
      </w:r>
      <w:r w:rsidR="008328AF">
        <w:rPr>
          <w:rFonts w:asciiTheme="majorHAnsi" w:hAnsiTheme="majorHAnsi"/>
        </w:rPr>
        <w:t xml:space="preserve"> della corrispondenza tra il servizio offerto e le specifiche di esecuzion</w:t>
      </w:r>
      <w:r w:rsidR="00214232">
        <w:rPr>
          <w:rFonts w:asciiTheme="majorHAnsi" w:hAnsiTheme="majorHAnsi"/>
        </w:rPr>
        <w:t>e descritte nel</w:t>
      </w:r>
      <w:r w:rsidR="008328AF">
        <w:rPr>
          <w:rFonts w:asciiTheme="majorHAnsi" w:hAnsiTheme="majorHAnsi"/>
        </w:rPr>
        <w:t xml:space="preserve"> Capitolato Speciale e nella restante documentazione di gara, nonché </w:t>
      </w:r>
      <w:r w:rsidR="008328AF" w:rsidRPr="008328AF">
        <w:rPr>
          <w:rFonts w:asciiTheme="majorHAnsi" w:hAnsiTheme="majorHAnsi"/>
        </w:rPr>
        <w:t xml:space="preserve">dell’osservanza di tutte </w:t>
      </w:r>
      <w:r w:rsidR="008328AF">
        <w:rPr>
          <w:rFonts w:asciiTheme="majorHAnsi" w:hAnsiTheme="majorHAnsi"/>
        </w:rPr>
        <w:t>le norme applicabili</w:t>
      </w:r>
      <w:r w:rsidR="00BF731A">
        <w:rPr>
          <w:rFonts w:asciiTheme="majorHAnsi" w:hAnsiTheme="majorHAnsi"/>
        </w:rPr>
        <w:t xml:space="preserve"> al servizio in questione</w:t>
      </w:r>
      <w:r w:rsidR="008328AF" w:rsidRPr="008328AF">
        <w:rPr>
          <w:rFonts w:asciiTheme="majorHAnsi" w:hAnsiTheme="majorHAnsi"/>
        </w:rPr>
        <w:t>.</w:t>
      </w:r>
    </w:p>
    <w:p w14:paraId="118DAC6A" w14:textId="4DA633D2" w:rsidR="0085761E" w:rsidRDefault="00AB5136" w:rsidP="008328AF">
      <w:pPr>
        <w:spacing w:after="120"/>
        <w:jc w:val="both"/>
        <w:rPr>
          <w:rFonts w:asciiTheme="majorHAnsi" w:hAnsiTheme="majorHAnsi"/>
        </w:rPr>
      </w:pPr>
      <w:r w:rsidRPr="00AB5136">
        <w:rPr>
          <w:rFonts w:asciiTheme="majorHAnsi" w:hAnsiTheme="majorHAnsi"/>
          <w:b/>
        </w:rPr>
        <w:t>6.2.</w:t>
      </w:r>
      <w:r>
        <w:rPr>
          <w:rFonts w:asciiTheme="majorHAnsi" w:hAnsiTheme="majorHAnsi"/>
        </w:rPr>
        <w:t xml:space="preserve"> </w:t>
      </w:r>
      <w:r w:rsidR="0085761E">
        <w:rPr>
          <w:rFonts w:asciiTheme="majorHAnsi" w:hAnsiTheme="majorHAnsi"/>
        </w:rPr>
        <w:t>L’Affidatario si impegna al pieno rispetto delle norme in materia di lavoro e di sicurezza sul lavoro, la cui inosservanza costituisce gravissimo inadempimento tale da determinare la risoluzione del presente contratto in danno dell’Affidatario.</w:t>
      </w:r>
    </w:p>
    <w:p w14:paraId="6FD1F5D0" w14:textId="0BBBEA00" w:rsidR="00214232" w:rsidRDefault="0085761E" w:rsidP="008328AF">
      <w:pPr>
        <w:spacing w:after="120"/>
        <w:jc w:val="both"/>
        <w:rPr>
          <w:rFonts w:asciiTheme="majorHAnsi" w:hAnsiTheme="majorHAnsi"/>
        </w:rPr>
      </w:pPr>
      <w:r>
        <w:rPr>
          <w:rFonts w:asciiTheme="majorHAnsi" w:hAnsiTheme="majorHAnsi"/>
          <w:b/>
        </w:rPr>
        <w:t xml:space="preserve">6.3. </w:t>
      </w:r>
      <w:r w:rsidR="00214232">
        <w:rPr>
          <w:rFonts w:asciiTheme="majorHAnsi" w:hAnsiTheme="majorHAnsi"/>
        </w:rPr>
        <w:t xml:space="preserve">In caso di mancato rispetto delle obbligazioni contrattuali, salvo quanto previsto dall’art. 108 del Codice, l’ASST di Pavia applica all’Affidatario le penali previste al punto </w:t>
      </w:r>
      <w:r w:rsidR="006D50DC">
        <w:rPr>
          <w:rFonts w:asciiTheme="majorHAnsi" w:hAnsiTheme="majorHAnsi"/>
        </w:rPr>
        <w:t>6</w:t>
      </w:r>
      <w:r w:rsidR="00214232">
        <w:rPr>
          <w:rFonts w:asciiTheme="majorHAnsi" w:hAnsiTheme="majorHAnsi"/>
        </w:rPr>
        <w:t xml:space="preserve"> del Capitolato Speciale. </w:t>
      </w:r>
    </w:p>
    <w:p w14:paraId="52EB07C6" w14:textId="51E4D94F" w:rsidR="00214232" w:rsidRDefault="00AB5136" w:rsidP="00214232">
      <w:pPr>
        <w:spacing w:after="120"/>
        <w:jc w:val="both"/>
        <w:rPr>
          <w:rFonts w:asciiTheme="majorHAnsi" w:hAnsiTheme="majorHAnsi"/>
        </w:rPr>
      </w:pPr>
      <w:r w:rsidRPr="00AB5136">
        <w:rPr>
          <w:rFonts w:asciiTheme="majorHAnsi" w:hAnsiTheme="majorHAnsi"/>
          <w:b/>
        </w:rPr>
        <w:t>6.</w:t>
      </w:r>
      <w:r w:rsidR="0085761E">
        <w:rPr>
          <w:rFonts w:asciiTheme="majorHAnsi" w:hAnsiTheme="majorHAnsi"/>
          <w:b/>
        </w:rPr>
        <w:t>4</w:t>
      </w:r>
      <w:r w:rsidRPr="00AB5136">
        <w:rPr>
          <w:rFonts w:asciiTheme="majorHAnsi" w:hAnsiTheme="majorHAnsi"/>
          <w:b/>
        </w:rPr>
        <w:t>.</w:t>
      </w:r>
      <w:r>
        <w:rPr>
          <w:rFonts w:asciiTheme="majorHAnsi" w:hAnsiTheme="majorHAnsi"/>
        </w:rPr>
        <w:t xml:space="preserve"> </w:t>
      </w:r>
      <w:r w:rsidR="00214232" w:rsidRPr="0075485A">
        <w:rPr>
          <w:rFonts w:asciiTheme="majorHAnsi" w:hAnsiTheme="majorHAnsi"/>
        </w:rPr>
        <w:t xml:space="preserve">L’applicazione delle penali non pregiudica il risarcimento di eventuali danni o ulteriori oneri sostenuti a causa di ritardi </w:t>
      </w:r>
      <w:r w:rsidR="00214232">
        <w:rPr>
          <w:rFonts w:asciiTheme="majorHAnsi" w:hAnsiTheme="majorHAnsi"/>
        </w:rPr>
        <w:t xml:space="preserve">o altri inadempimenti </w:t>
      </w:r>
      <w:r w:rsidR="00214232" w:rsidRPr="0075485A">
        <w:rPr>
          <w:rFonts w:asciiTheme="majorHAnsi" w:hAnsiTheme="majorHAnsi"/>
        </w:rPr>
        <w:t>dell’</w:t>
      </w:r>
      <w:r w:rsidR="00214232">
        <w:rPr>
          <w:rFonts w:asciiTheme="majorHAnsi" w:hAnsiTheme="majorHAnsi"/>
        </w:rPr>
        <w:t>Affidatario</w:t>
      </w:r>
      <w:r w:rsidR="00214232" w:rsidRPr="0075485A">
        <w:rPr>
          <w:rFonts w:asciiTheme="majorHAnsi" w:hAnsiTheme="majorHAnsi"/>
        </w:rPr>
        <w:t>.</w:t>
      </w:r>
    </w:p>
    <w:p w14:paraId="53717DE5" w14:textId="1C12D3F3" w:rsidR="0085761E" w:rsidRPr="0085761E" w:rsidRDefault="0085761E" w:rsidP="00214232">
      <w:pPr>
        <w:spacing w:after="120"/>
        <w:jc w:val="both"/>
        <w:rPr>
          <w:rFonts w:asciiTheme="majorHAnsi" w:hAnsiTheme="majorHAnsi"/>
        </w:rPr>
      </w:pPr>
      <w:r>
        <w:rPr>
          <w:rFonts w:asciiTheme="majorHAnsi" w:hAnsiTheme="majorHAnsi"/>
          <w:b/>
        </w:rPr>
        <w:t xml:space="preserve">6.5. </w:t>
      </w:r>
      <w:r>
        <w:rPr>
          <w:rFonts w:asciiTheme="majorHAnsi" w:hAnsiTheme="majorHAnsi"/>
        </w:rPr>
        <w:t xml:space="preserve">L’Affidatario con la sottoscrizione dell’offerta e poi con la sottoscrizione del presente contratto si dichiara consapevole che il servizio costituisce servizio essenziale e di pubblica utilità, sicché non può essere interrotto o sospeso per nessuna ragione durante la durata contrattuale e delle eventuali proroghe e rinnovi, con l’unica eccezione della forza maggiore a termini di legge. Qualsiasi questione di tipo economico non consente l’interruzione del servizio, salvo ogni diritto dell’Affidatario di </w:t>
      </w:r>
      <w:r w:rsidR="002D04C3">
        <w:rPr>
          <w:rFonts w:asciiTheme="majorHAnsi" w:hAnsiTheme="majorHAnsi"/>
        </w:rPr>
        <w:t>adire</w:t>
      </w:r>
      <w:r>
        <w:rPr>
          <w:rFonts w:asciiTheme="majorHAnsi" w:hAnsiTheme="majorHAnsi"/>
        </w:rPr>
        <w:t xml:space="preserve"> l’Autorità Giudiziaria per la tutela delle proprie ragioni.</w:t>
      </w:r>
    </w:p>
    <w:p w14:paraId="0080BF5C" w14:textId="77777777" w:rsidR="00214232" w:rsidRDefault="00214232" w:rsidP="008328AF">
      <w:pPr>
        <w:spacing w:after="120"/>
        <w:jc w:val="both"/>
        <w:rPr>
          <w:rFonts w:asciiTheme="majorHAnsi" w:hAnsiTheme="majorHAnsi"/>
        </w:rPr>
      </w:pPr>
    </w:p>
    <w:p w14:paraId="71D64435" w14:textId="66DC5226" w:rsidR="002F0643" w:rsidRPr="005E74CE" w:rsidRDefault="002F0643" w:rsidP="002F0643">
      <w:pPr>
        <w:pStyle w:val="Titolo1"/>
        <w:spacing w:before="0" w:after="120"/>
        <w:jc w:val="both"/>
        <w:rPr>
          <w:smallCaps/>
          <w:color w:val="auto"/>
          <w:sz w:val="24"/>
          <w:szCs w:val="24"/>
          <w:u w:val="single"/>
        </w:rPr>
      </w:pPr>
      <w:r>
        <w:rPr>
          <w:smallCaps/>
          <w:color w:val="auto"/>
          <w:sz w:val="24"/>
          <w:szCs w:val="24"/>
          <w:u w:val="single"/>
        </w:rPr>
        <w:t>Articolo 7</w:t>
      </w:r>
      <w:r w:rsidRPr="005E74CE">
        <w:rPr>
          <w:smallCaps/>
          <w:color w:val="auto"/>
          <w:sz w:val="24"/>
          <w:szCs w:val="24"/>
          <w:u w:val="single"/>
        </w:rPr>
        <w:t xml:space="preserve">. </w:t>
      </w:r>
      <w:r>
        <w:rPr>
          <w:smallCaps/>
          <w:color w:val="auto"/>
          <w:sz w:val="24"/>
          <w:szCs w:val="24"/>
          <w:u w:val="single"/>
        </w:rPr>
        <w:t>Risoluzione e recesso</w:t>
      </w:r>
    </w:p>
    <w:p w14:paraId="44038D7B" w14:textId="2A544048" w:rsidR="002F0643" w:rsidRPr="006A3087" w:rsidRDefault="002F0643" w:rsidP="002F0643">
      <w:pPr>
        <w:spacing w:after="120"/>
        <w:jc w:val="both"/>
        <w:rPr>
          <w:rFonts w:asciiTheme="majorHAnsi" w:hAnsiTheme="majorHAnsi"/>
        </w:rPr>
      </w:pPr>
      <w:r w:rsidRPr="00453088">
        <w:rPr>
          <w:rFonts w:asciiTheme="majorHAnsi" w:hAnsiTheme="majorHAnsi"/>
          <w:b/>
        </w:rPr>
        <w:t>7.1.</w:t>
      </w:r>
      <w:r>
        <w:rPr>
          <w:rFonts w:asciiTheme="majorHAnsi" w:hAnsiTheme="majorHAnsi"/>
        </w:rPr>
        <w:t xml:space="preserve"> Le ipotesi di risoluzione e di recesso dal presente contratto sono previste</w:t>
      </w:r>
      <w:r w:rsidR="00453088">
        <w:rPr>
          <w:rFonts w:asciiTheme="majorHAnsi" w:hAnsiTheme="majorHAnsi"/>
        </w:rPr>
        <w:t xml:space="preserve"> e disciplinate</w:t>
      </w:r>
      <w:r>
        <w:rPr>
          <w:rFonts w:asciiTheme="majorHAnsi" w:hAnsiTheme="majorHAnsi"/>
        </w:rPr>
        <w:t xml:space="preserve"> al punto </w:t>
      </w:r>
      <w:r w:rsidR="006D50DC">
        <w:rPr>
          <w:rFonts w:asciiTheme="majorHAnsi" w:hAnsiTheme="majorHAnsi"/>
        </w:rPr>
        <w:t>7</w:t>
      </w:r>
      <w:r w:rsidR="00453088">
        <w:rPr>
          <w:rFonts w:asciiTheme="majorHAnsi" w:hAnsiTheme="majorHAnsi"/>
        </w:rPr>
        <w:t xml:space="preserve"> del Capitolato Speciale.</w:t>
      </w:r>
    </w:p>
    <w:p w14:paraId="63BF8E04" w14:textId="77777777" w:rsidR="0075485A" w:rsidRPr="00D624BC" w:rsidRDefault="0075485A" w:rsidP="00D624BC">
      <w:pPr>
        <w:rPr>
          <w:rFonts w:asciiTheme="majorHAnsi" w:hAnsiTheme="majorHAnsi"/>
        </w:rPr>
      </w:pPr>
    </w:p>
    <w:p w14:paraId="771DC7C8" w14:textId="49B2B032" w:rsidR="00453088" w:rsidRPr="00FB4A36" w:rsidRDefault="00453088" w:rsidP="00453088">
      <w:pPr>
        <w:pStyle w:val="Titolo1"/>
        <w:spacing w:before="0" w:after="120"/>
        <w:jc w:val="both"/>
        <w:rPr>
          <w:smallCaps/>
          <w:color w:val="auto"/>
          <w:sz w:val="24"/>
          <w:szCs w:val="24"/>
          <w:u w:val="single"/>
        </w:rPr>
      </w:pPr>
      <w:r>
        <w:rPr>
          <w:smallCaps/>
          <w:color w:val="auto"/>
          <w:sz w:val="24"/>
          <w:szCs w:val="24"/>
          <w:u w:val="single"/>
        </w:rPr>
        <w:t>Articolo 8</w:t>
      </w:r>
      <w:r w:rsidRPr="005E74CE">
        <w:rPr>
          <w:smallCaps/>
          <w:color w:val="auto"/>
          <w:sz w:val="24"/>
          <w:szCs w:val="24"/>
          <w:u w:val="single"/>
        </w:rPr>
        <w:t xml:space="preserve">. </w:t>
      </w:r>
      <w:r>
        <w:rPr>
          <w:smallCaps/>
          <w:color w:val="auto"/>
          <w:sz w:val="24"/>
          <w:szCs w:val="24"/>
          <w:u w:val="single"/>
        </w:rPr>
        <w:t>Varianti</w:t>
      </w:r>
    </w:p>
    <w:p w14:paraId="28CD510F" w14:textId="77777777" w:rsidR="00453088" w:rsidRDefault="00453088" w:rsidP="00453088">
      <w:pPr>
        <w:spacing w:after="120"/>
        <w:jc w:val="both"/>
        <w:rPr>
          <w:rFonts w:asciiTheme="majorHAnsi" w:hAnsiTheme="majorHAnsi"/>
        </w:rPr>
      </w:pPr>
      <w:r>
        <w:rPr>
          <w:rFonts w:asciiTheme="majorHAnsi" w:hAnsiTheme="majorHAnsi"/>
          <w:b/>
        </w:rPr>
        <w:t>8.</w:t>
      </w:r>
      <w:r w:rsidR="00D624BC" w:rsidRPr="00453088">
        <w:rPr>
          <w:rFonts w:asciiTheme="majorHAnsi" w:hAnsiTheme="majorHAnsi"/>
          <w:b/>
        </w:rPr>
        <w:t>1</w:t>
      </w:r>
      <w:r>
        <w:rPr>
          <w:rFonts w:asciiTheme="majorHAnsi" w:hAnsiTheme="majorHAnsi"/>
          <w:b/>
        </w:rPr>
        <w:t>.</w:t>
      </w:r>
      <w:r w:rsidR="00D624BC" w:rsidRPr="00D624BC">
        <w:rPr>
          <w:rFonts w:asciiTheme="majorHAnsi" w:hAnsiTheme="majorHAnsi"/>
        </w:rPr>
        <w:t xml:space="preserve"> La disciplina delle varianti sarà regolata dall’art. 106 del</w:t>
      </w:r>
      <w:r>
        <w:rPr>
          <w:rFonts w:asciiTheme="majorHAnsi" w:hAnsiTheme="majorHAnsi"/>
        </w:rPr>
        <w:t xml:space="preserve"> Codice e dall’art. 22 del D.M. </w:t>
      </w:r>
      <w:r w:rsidR="00D624BC" w:rsidRPr="00D624BC">
        <w:rPr>
          <w:rFonts w:asciiTheme="majorHAnsi" w:hAnsiTheme="majorHAnsi"/>
        </w:rPr>
        <w:t xml:space="preserve">49/2018. </w:t>
      </w:r>
    </w:p>
    <w:p w14:paraId="7BD6C5EE" w14:textId="108A63F5" w:rsidR="00D624BC" w:rsidRPr="00453088" w:rsidRDefault="00453088" w:rsidP="00453088">
      <w:pPr>
        <w:spacing w:after="120"/>
        <w:jc w:val="both"/>
        <w:rPr>
          <w:rFonts w:asciiTheme="majorHAnsi" w:hAnsiTheme="majorHAnsi"/>
        </w:rPr>
      </w:pPr>
      <w:r w:rsidRPr="00453088">
        <w:rPr>
          <w:rFonts w:asciiTheme="majorHAnsi" w:hAnsiTheme="majorHAnsi"/>
          <w:b/>
        </w:rPr>
        <w:lastRenderedPageBreak/>
        <w:t>8.2.</w:t>
      </w:r>
      <w:r>
        <w:rPr>
          <w:rFonts w:asciiTheme="majorHAnsi" w:hAnsiTheme="majorHAnsi"/>
        </w:rPr>
        <w:t xml:space="preserve"> </w:t>
      </w:r>
      <w:r w:rsidR="00D624BC" w:rsidRPr="00D624BC">
        <w:rPr>
          <w:rFonts w:asciiTheme="majorHAnsi" w:hAnsiTheme="majorHAnsi"/>
        </w:rPr>
        <w:t>In ogni caso, nessuna variazione sarà ammessa o riconosciuta se non risulterà ordinata per iscritto dal Direttore dell’Esecuzione del Contratto.</w:t>
      </w:r>
    </w:p>
    <w:p w14:paraId="65EC4902" w14:textId="77777777" w:rsidR="00654CFE" w:rsidRDefault="00654CFE" w:rsidP="00453088">
      <w:pPr>
        <w:spacing w:after="120"/>
        <w:jc w:val="both"/>
        <w:rPr>
          <w:rFonts w:asciiTheme="majorHAnsi" w:hAnsiTheme="majorHAnsi"/>
        </w:rPr>
      </w:pPr>
    </w:p>
    <w:p w14:paraId="2629EB93" w14:textId="538389C3" w:rsidR="005D0E81" w:rsidRPr="00FB4A36" w:rsidRDefault="005D0E81" w:rsidP="005D0E81">
      <w:pPr>
        <w:pStyle w:val="Titolo1"/>
        <w:spacing w:before="0" w:after="120"/>
        <w:jc w:val="both"/>
        <w:rPr>
          <w:smallCaps/>
          <w:color w:val="auto"/>
          <w:sz w:val="24"/>
          <w:szCs w:val="24"/>
          <w:u w:val="single"/>
        </w:rPr>
      </w:pPr>
      <w:r>
        <w:rPr>
          <w:smallCaps/>
          <w:color w:val="auto"/>
          <w:sz w:val="24"/>
          <w:szCs w:val="24"/>
          <w:u w:val="single"/>
        </w:rPr>
        <w:t>Articolo 9</w:t>
      </w:r>
      <w:r w:rsidRPr="005E74CE">
        <w:rPr>
          <w:smallCaps/>
          <w:color w:val="auto"/>
          <w:sz w:val="24"/>
          <w:szCs w:val="24"/>
          <w:u w:val="single"/>
        </w:rPr>
        <w:t xml:space="preserve">. </w:t>
      </w:r>
      <w:r>
        <w:rPr>
          <w:smallCaps/>
          <w:color w:val="auto"/>
          <w:sz w:val="24"/>
          <w:szCs w:val="24"/>
          <w:u w:val="single"/>
        </w:rPr>
        <w:t>Tracciabilità dei flussi finanziari</w:t>
      </w:r>
    </w:p>
    <w:p w14:paraId="7848F14D" w14:textId="1CAFFE46" w:rsidR="005D0E81" w:rsidRDefault="005D0E81" w:rsidP="005D0E81">
      <w:pPr>
        <w:spacing w:after="120" w:line="300" w:lineRule="exact"/>
        <w:ind w:right="2"/>
        <w:jc w:val="both"/>
        <w:rPr>
          <w:rFonts w:ascii="Calibri" w:eastAsia="Batang" w:hAnsi="Calibri" w:cs="Arial"/>
        </w:rPr>
      </w:pPr>
      <w:r w:rsidRPr="005D0E81">
        <w:rPr>
          <w:rFonts w:ascii="Calibri" w:eastAsia="Batang" w:hAnsi="Calibri" w:cs="Arial"/>
          <w:b/>
        </w:rPr>
        <w:t>9.1</w:t>
      </w:r>
      <w:r w:rsidRPr="005D0E81">
        <w:rPr>
          <w:rFonts w:ascii="Calibri" w:eastAsia="Batang" w:hAnsi="Calibri" w:cs="Arial"/>
        </w:rPr>
        <w:t xml:space="preserve"> </w:t>
      </w:r>
      <w:r>
        <w:rPr>
          <w:rFonts w:ascii="Calibri" w:eastAsia="Batang" w:hAnsi="Calibri" w:cs="Arial"/>
        </w:rPr>
        <w:t>L’Affidatario</w:t>
      </w:r>
      <w:r w:rsidRPr="005D0E81">
        <w:rPr>
          <w:rFonts w:ascii="Calibri" w:eastAsia="Batang" w:hAnsi="Calibri" w:cs="Arial"/>
        </w:rPr>
        <w:t xml:space="preserve"> assume tutti gli obblighi di tracciabilità dei flussi finanziari di cui all’art. 3 della legge 13 agosto 2010, n. 136 e successive modifiche.</w:t>
      </w:r>
    </w:p>
    <w:p w14:paraId="5CFCF698" w14:textId="0BA34A41" w:rsidR="005D0E81" w:rsidRPr="005D0E81" w:rsidRDefault="005D0E81" w:rsidP="005D0E81">
      <w:pPr>
        <w:spacing w:after="120" w:line="300" w:lineRule="exact"/>
        <w:ind w:right="2"/>
        <w:jc w:val="both"/>
        <w:rPr>
          <w:rFonts w:ascii="Calibri" w:eastAsia="Batang" w:hAnsi="Calibri" w:cs="Arial"/>
        </w:rPr>
      </w:pPr>
      <w:r w:rsidRPr="005D0E81">
        <w:rPr>
          <w:rFonts w:ascii="Calibri" w:eastAsia="Batang" w:hAnsi="Calibri" w:cs="Arial"/>
          <w:b/>
        </w:rPr>
        <w:t xml:space="preserve">9.2. </w:t>
      </w:r>
      <w:r w:rsidRPr="005D0E81">
        <w:rPr>
          <w:rFonts w:ascii="Calibri" w:eastAsia="Batang" w:hAnsi="Calibri" w:cs="Arial"/>
        </w:rPr>
        <w:t>Detti obblighi, ai sensi dell’art. 3, co. 9 della citata Legge, dovranno essere riportati, a pena di nullità assoluta, anche nei contratti so</w:t>
      </w:r>
      <w:r>
        <w:rPr>
          <w:rFonts w:ascii="Calibri" w:eastAsia="Batang" w:hAnsi="Calibri" w:cs="Arial"/>
        </w:rPr>
        <w:t>ttoscritti con i subappaltatori</w:t>
      </w:r>
      <w:r w:rsidRPr="005D0E81">
        <w:rPr>
          <w:rFonts w:ascii="Calibri" w:eastAsia="Batang" w:hAnsi="Calibri" w:cs="Arial"/>
        </w:rPr>
        <w:t xml:space="preserve"> a qualsiasi titolo interessati </w:t>
      </w:r>
      <w:r>
        <w:rPr>
          <w:rFonts w:ascii="Calibri" w:eastAsia="Batang" w:hAnsi="Calibri" w:cs="Arial"/>
        </w:rPr>
        <w:t>dal servizio.</w:t>
      </w:r>
    </w:p>
    <w:p w14:paraId="54BB07DF" w14:textId="77777777" w:rsidR="005D0E81" w:rsidRDefault="005D0E81" w:rsidP="00453088">
      <w:pPr>
        <w:spacing w:after="120"/>
        <w:jc w:val="both"/>
        <w:rPr>
          <w:rFonts w:asciiTheme="majorHAnsi" w:hAnsiTheme="majorHAnsi"/>
        </w:rPr>
      </w:pPr>
    </w:p>
    <w:p w14:paraId="65A77215" w14:textId="5F79705D" w:rsidR="00FB4A36" w:rsidRPr="00FB4A36" w:rsidRDefault="005D0E81" w:rsidP="00453088">
      <w:pPr>
        <w:pStyle w:val="Titolo1"/>
        <w:spacing w:before="0" w:after="120"/>
        <w:jc w:val="both"/>
        <w:rPr>
          <w:smallCaps/>
          <w:color w:val="auto"/>
          <w:sz w:val="24"/>
          <w:szCs w:val="24"/>
          <w:u w:val="single"/>
        </w:rPr>
      </w:pPr>
      <w:r>
        <w:rPr>
          <w:smallCaps/>
          <w:color w:val="auto"/>
          <w:sz w:val="24"/>
          <w:szCs w:val="24"/>
          <w:u w:val="single"/>
        </w:rPr>
        <w:t>Articolo 10</w:t>
      </w:r>
      <w:r w:rsidR="00FB4A36" w:rsidRPr="005E74CE">
        <w:rPr>
          <w:smallCaps/>
          <w:color w:val="auto"/>
          <w:sz w:val="24"/>
          <w:szCs w:val="24"/>
          <w:u w:val="single"/>
        </w:rPr>
        <w:t xml:space="preserve">. </w:t>
      </w:r>
      <w:r w:rsidR="00FB4A36">
        <w:rPr>
          <w:smallCaps/>
          <w:color w:val="auto"/>
          <w:sz w:val="24"/>
          <w:szCs w:val="24"/>
          <w:u w:val="single"/>
        </w:rPr>
        <w:t>Garanzia definitiva</w:t>
      </w:r>
    </w:p>
    <w:p w14:paraId="0A1B3960" w14:textId="3CF74FE0" w:rsidR="005D0E81" w:rsidRPr="005D0E81" w:rsidRDefault="005D0E81" w:rsidP="005D0E81">
      <w:pPr>
        <w:spacing w:after="120"/>
        <w:jc w:val="both"/>
        <w:rPr>
          <w:rFonts w:asciiTheme="majorHAnsi" w:hAnsiTheme="majorHAnsi"/>
        </w:rPr>
      </w:pPr>
      <w:r w:rsidRPr="008104A2">
        <w:rPr>
          <w:rFonts w:asciiTheme="majorHAnsi" w:hAnsiTheme="majorHAnsi"/>
          <w:b/>
        </w:rPr>
        <w:t>10.1</w:t>
      </w:r>
      <w:r w:rsidR="008104A2">
        <w:rPr>
          <w:rFonts w:asciiTheme="majorHAnsi" w:hAnsiTheme="majorHAnsi"/>
          <w:b/>
        </w:rPr>
        <w:t>.</w:t>
      </w:r>
      <w:r w:rsidRPr="005D0E81">
        <w:rPr>
          <w:rFonts w:asciiTheme="majorHAnsi" w:hAnsiTheme="majorHAnsi"/>
        </w:rPr>
        <w:t xml:space="preserve"> La garanzia definitiva è disciplinata dall’art. 103 del Codice.</w:t>
      </w:r>
    </w:p>
    <w:p w14:paraId="5174E0DB" w14:textId="76C01A8A" w:rsidR="005D0E81" w:rsidRPr="005D0E81" w:rsidRDefault="005D0E81" w:rsidP="005D0E81">
      <w:pPr>
        <w:spacing w:after="120"/>
        <w:jc w:val="both"/>
        <w:rPr>
          <w:rFonts w:asciiTheme="majorHAnsi" w:hAnsiTheme="majorHAnsi"/>
        </w:rPr>
      </w:pPr>
      <w:r w:rsidRPr="008104A2">
        <w:rPr>
          <w:rFonts w:asciiTheme="majorHAnsi" w:hAnsiTheme="majorHAnsi"/>
          <w:b/>
        </w:rPr>
        <w:t>10.2</w:t>
      </w:r>
      <w:r w:rsidR="008104A2" w:rsidRPr="008104A2">
        <w:rPr>
          <w:rFonts w:asciiTheme="majorHAnsi" w:hAnsiTheme="majorHAnsi"/>
          <w:b/>
        </w:rPr>
        <w:t>.</w:t>
      </w:r>
      <w:r w:rsidRPr="005D0E81">
        <w:rPr>
          <w:rFonts w:asciiTheme="majorHAnsi" w:hAnsiTheme="majorHAnsi"/>
        </w:rPr>
        <w:t xml:space="preserve"> Al momento della stipula del presente contratto, l’A</w:t>
      </w:r>
      <w:r>
        <w:rPr>
          <w:rFonts w:asciiTheme="majorHAnsi" w:hAnsiTheme="majorHAnsi"/>
        </w:rPr>
        <w:t>ffidatario</w:t>
      </w:r>
      <w:r w:rsidRPr="005D0E81">
        <w:rPr>
          <w:rFonts w:asciiTheme="majorHAnsi" w:hAnsiTheme="majorHAnsi"/>
        </w:rPr>
        <w:t xml:space="preserve"> ha prestato la cauzione definitiva per l’importo </w:t>
      </w:r>
      <w:r w:rsidRPr="00730EC2">
        <w:rPr>
          <w:rFonts w:asciiTheme="majorHAnsi" w:hAnsiTheme="majorHAnsi"/>
        </w:rPr>
        <w:t>di € _______ mediante polizza fideiussoria _______ [estremi].</w:t>
      </w:r>
      <w:r w:rsidRPr="005D0E81">
        <w:rPr>
          <w:rFonts w:asciiTheme="majorHAnsi" w:hAnsiTheme="majorHAnsi"/>
        </w:rPr>
        <w:t xml:space="preserve"> </w:t>
      </w:r>
    </w:p>
    <w:p w14:paraId="0BE30841" w14:textId="42C71BFD" w:rsidR="005D0E81" w:rsidRPr="005D0E81" w:rsidRDefault="005D0E81" w:rsidP="005D0E81">
      <w:pPr>
        <w:spacing w:after="120"/>
        <w:jc w:val="both"/>
        <w:rPr>
          <w:rFonts w:asciiTheme="majorHAnsi" w:hAnsiTheme="majorHAnsi"/>
        </w:rPr>
      </w:pPr>
      <w:r w:rsidRPr="008104A2">
        <w:rPr>
          <w:rFonts w:asciiTheme="majorHAnsi" w:hAnsiTheme="majorHAnsi"/>
          <w:b/>
        </w:rPr>
        <w:t>10.3</w:t>
      </w:r>
      <w:r w:rsidR="008104A2" w:rsidRPr="008104A2">
        <w:rPr>
          <w:rFonts w:asciiTheme="majorHAnsi" w:hAnsiTheme="majorHAnsi"/>
          <w:b/>
        </w:rPr>
        <w:t>.</w:t>
      </w:r>
      <w:r w:rsidRPr="005D0E81">
        <w:rPr>
          <w:rFonts w:asciiTheme="majorHAnsi" w:hAnsiTheme="majorHAnsi"/>
        </w:rPr>
        <w:t xml:space="preserve"> La garanzia cessa di avere effetto a partire dalla data di approvazione del Certificato di Verifica di Conformità </w:t>
      </w:r>
      <w:r>
        <w:rPr>
          <w:rFonts w:asciiTheme="majorHAnsi" w:hAnsiTheme="majorHAnsi"/>
        </w:rPr>
        <w:t xml:space="preserve">finale </w:t>
      </w:r>
      <w:r w:rsidRPr="005D0E81">
        <w:rPr>
          <w:rFonts w:asciiTheme="majorHAnsi" w:hAnsiTheme="majorHAnsi"/>
        </w:rPr>
        <w:t>ovvero decorsi 2 (due) mesi dalla data in cui lo stesso ha assunto carattere definitivo in caso di mancata approvazione, sempreché a tale data non siano pendenti contestazioni o controversie in merito ad eventuali inadempienze dell’A</w:t>
      </w:r>
      <w:r w:rsidR="008104A2">
        <w:rPr>
          <w:rFonts w:asciiTheme="majorHAnsi" w:hAnsiTheme="majorHAnsi"/>
        </w:rPr>
        <w:t>ffidatario</w:t>
      </w:r>
      <w:r w:rsidRPr="005D0E81">
        <w:rPr>
          <w:rFonts w:asciiTheme="majorHAnsi" w:hAnsiTheme="majorHAnsi"/>
        </w:rPr>
        <w:t xml:space="preserve"> in materia di trattamento giuridico ed economico dei lavoratori.</w:t>
      </w:r>
    </w:p>
    <w:p w14:paraId="12152D89" w14:textId="77777777" w:rsidR="00FB4A36" w:rsidRDefault="00FB4A36" w:rsidP="005C57C0">
      <w:pPr>
        <w:spacing w:after="120"/>
        <w:jc w:val="both"/>
        <w:rPr>
          <w:rFonts w:asciiTheme="majorHAnsi" w:hAnsiTheme="majorHAnsi"/>
        </w:rPr>
      </w:pPr>
    </w:p>
    <w:p w14:paraId="4BBE7254" w14:textId="3B99392F" w:rsidR="00FB4A36" w:rsidRPr="005E74CE" w:rsidRDefault="008104A2" w:rsidP="00FB4A36">
      <w:pPr>
        <w:pStyle w:val="Titolo1"/>
        <w:spacing w:before="0" w:after="120"/>
        <w:jc w:val="both"/>
        <w:rPr>
          <w:smallCaps/>
          <w:color w:val="auto"/>
          <w:sz w:val="24"/>
          <w:szCs w:val="24"/>
          <w:u w:val="single"/>
        </w:rPr>
      </w:pPr>
      <w:r>
        <w:rPr>
          <w:smallCaps/>
          <w:color w:val="auto"/>
          <w:sz w:val="24"/>
          <w:szCs w:val="24"/>
          <w:u w:val="single"/>
        </w:rPr>
        <w:t>Articolo 11</w:t>
      </w:r>
      <w:r w:rsidR="00FB4A36" w:rsidRPr="005E74CE">
        <w:rPr>
          <w:smallCaps/>
          <w:color w:val="auto"/>
          <w:sz w:val="24"/>
          <w:szCs w:val="24"/>
          <w:u w:val="single"/>
        </w:rPr>
        <w:t xml:space="preserve">. </w:t>
      </w:r>
      <w:r w:rsidR="00FB4A36">
        <w:rPr>
          <w:smallCaps/>
          <w:color w:val="auto"/>
          <w:sz w:val="24"/>
          <w:szCs w:val="24"/>
          <w:u w:val="single"/>
        </w:rPr>
        <w:t>Copertura assicurativa</w:t>
      </w:r>
    </w:p>
    <w:p w14:paraId="51808D6D" w14:textId="369F28EE" w:rsidR="00FB4A36" w:rsidRDefault="008104A2" w:rsidP="00DB4960">
      <w:pPr>
        <w:spacing w:after="120"/>
        <w:jc w:val="both"/>
        <w:rPr>
          <w:rFonts w:asciiTheme="majorHAnsi" w:hAnsiTheme="majorHAnsi"/>
        </w:rPr>
      </w:pPr>
      <w:r w:rsidRPr="008104A2">
        <w:rPr>
          <w:rFonts w:asciiTheme="majorHAnsi" w:hAnsiTheme="majorHAnsi"/>
          <w:b/>
        </w:rPr>
        <w:t>11.1.</w:t>
      </w:r>
      <w:r>
        <w:rPr>
          <w:rFonts w:asciiTheme="majorHAnsi" w:hAnsiTheme="majorHAnsi"/>
        </w:rPr>
        <w:t xml:space="preserve"> L</w:t>
      </w:r>
      <w:r w:rsidR="00AE506F">
        <w:rPr>
          <w:rFonts w:asciiTheme="majorHAnsi" w:hAnsiTheme="majorHAnsi"/>
        </w:rPr>
        <w:t xml:space="preserve">’Affidatario </w:t>
      </w:r>
      <w:r>
        <w:rPr>
          <w:rFonts w:asciiTheme="majorHAnsi" w:hAnsiTheme="majorHAnsi"/>
        </w:rPr>
        <w:t>dichiara di aver costituito</w:t>
      </w:r>
      <w:r w:rsidR="00AE506F">
        <w:rPr>
          <w:rFonts w:asciiTheme="majorHAnsi" w:hAnsiTheme="majorHAnsi"/>
        </w:rPr>
        <w:t xml:space="preserve"> un’apposita polizza assicurativa, vincolata a </w:t>
      </w:r>
      <w:r w:rsidR="00BF731A">
        <w:rPr>
          <w:rFonts w:asciiTheme="majorHAnsi" w:hAnsiTheme="majorHAnsi"/>
        </w:rPr>
        <w:t xml:space="preserve">favore dell’ASST di Pavia, </w:t>
      </w:r>
      <w:r w:rsidR="00AE506F">
        <w:rPr>
          <w:rFonts w:asciiTheme="majorHAnsi" w:hAnsiTheme="majorHAnsi"/>
        </w:rPr>
        <w:t>per Respon</w:t>
      </w:r>
      <w:r w:rsidR="00BF731A">
        <w:rPr>
          <w:rFonts w:asciiTheme="majorHAnsi" w:hAnsiTheme="majorHAnsi"/>
        </w:rPr>
        <w:t xml:space="preserve">sabilità Civile di Terzi (RCT) </w:t>
      </w:r>
      <w:r w:rsidR="00DB4960" w:rsidRPr="00DB4960">
        <w:rPr>
          <w:rFonts w:asciiTheme="majorHAnsi" w:hAnsiTheme="majorHAnsi"/>
        </w:rPr>
        <w:t>e per Responsabilità Civile prestatori d’opera (RCO) nei</w:t>
      </w:r>
      <w:r w:rsidR="00DB4960">
        <w:rPr>
          <w:rFonts w:asciiTheme="majorHAnsi" w:hAnsiTheme="majorHAnsi"/>
        </w:rPr>
        <w:t xml:space="preserve"> </w:t>
      </w:r>
      <w:r w:rsidR="00DB4960" w:rsidRPr="00DB4960">
        <w:rPr>
          <w:rFonts w:asciiTheme="majorHAnsi" w:hAnsiTheme="majorHAnsi"/>
        </w:rPr>
        <w:t>confronti dell’Azienda, dei terzi e dei prestatori d’opera, nonché professionale, derivante</w:t>
      </w:r>
      <w:r w:rsidR="00DB4960">
        <w:rPr>
          <w:rFonts w:asciiTheme="majorHAnsi" w:hAnsiTheme="majorHAnsi"/>
        </w:rPr>
        <w:t xml:space="preserve"> </w:t>
      </w:r>
      <w:r w:rsidR="00DB4960" w:rsidRPr="00DB4960">
        <w:rPr>
          <w:rFonts w:asciiTheme="majorHAnsi" w:hAnsiTheme="majorHAnsi"/>
        </w:rPr>
        <w:t xml:space="preserve">dall’esecuzione del contratto per un massimale annuo </w:t>
      </w:r>
      <w:r>
        <w:rPr>
          <w:rFonts w:asciiTheme="majorHAnsi" w:hAnsiTheme="majorHAnsi"/>
        </w:rPr>
        <w:t>pari</w:t>
      </w:r>
      <w:r w:rsidR="00DB4960" w:rsidRPr="00DB4960">
        <w:rPr>
          <w:rFonts w:asciiTheme="majorHAnsi" w:hAnsiTheme="majorHAnsi"/>
        </w:rPr>
        <w:t xml:space="preserve"> a </w:t>
      </w:r>
      <w:r w:rsidR="00DB4960" w:rsidRPr="00730EC2">
        <w:rPr>
          <w:rFonts w:asciiTheme="majorHAnsi" w:hAnsiTheme="majorHAnsi"/>
        </w:rPr>
        <w:t xml:space="preserve">euro </w:t>
      </w:r>
      <w:r w:rsidR="00730EC2" w:rsidRPr="00730EC2">
        <w:rPr>
          <w:rFonts w:asciiTheme="majorHAnsi" w:hAnsiTheme="majorHAnsi"/>
        </w:rPr>
        <w:t>5.000.000,00</w:t>
      </w:r>
      <w:r w:rsidR="00DB4960" w:rsidRPr="00DB4960">
        <w:rPr>
          <w:rFonts w:asciiTheme="majorHAnsi" w:hAnsiTheme="majorHAnsi"/>
        </w:rPr>
        <w:t xml:space="preserve"> e</w:t>
      </w:r>
      <w:r w:rsidR="00DB4960">
        <w:rPr>
          <w:rFonts w:asciiTheme="majorHAnsi" w:hAnsiTheme="majorHAnsi"/>
        </w:rPr>
        <w:t xml:space="preserve"> </w:t>
      </w:r>
      <w:r w:rsidR="00DB4960" w:rsidRPr="00DB4960">
        <w:rPr>
          <w:rFonts w:asciiTheme="majorHAnsi" w:hAnsiTheme="majorHAnsi"/>
        </w:rPr>
        <w:t xml:space="preserve">con massimale per sinistro </w:t>
      </w:r>
      <w:r>
        <w:rPr>
          <w:rFonts w:asciiTheme="majorHAnsi" w:hAnsiTheme="majorHAnsi"/>
        </w:rPr>
        <w:t xml:space="preserve">pari </w:t>
      </w:r>
      <w:r w:rsidR="00DB4960" w:rsidRPr="00730EC2">
        <w:rPr>
          <w:rFonts w:asciiTheme="majorHAnsi" w:hAnsiTheme="majorHAnsi"/>
        </w:rPr>
        <w:t>a euro</w:t>
      </w:r>
      <w:r w:rsidR="00730EC2" w:rsidRPr="00730EC2">
        <w:rPr>
          <w:rFonts w:asciiTheme="majorHAnsi" w:hAnsiTheme="majorHAnsi"/>
        </w:rPr>
        <w:t xml:space="preserve"> 2.000.000,00</w:t>
      </w:r>
      <w:r w:rsidR="00DB4960">
        <w:rPr>
          <w:rFonts w:asciiTheme="majorHAnsi" w:hAnsiTheme="majorHAnsi"/>
        </w:rPr>
        <w:t>,</w:t>
      </w:r>
      <w:r w:rsidR="00DB4960" w:rsidRPr="00DB4960">
        <w:rPr>
          <w:rFonts w:asciiTheme="majorHAnsi" w:hAnsiTheme="majorHAnsi"/>
        </w:rPr>
        <w:t xml:space="preserve"> con validità dalla data del</w:t>
      </w:r>
      <w:r w:rsidR="00DB4960">
        <w:rPr>
          <w:rFonts w:asciiTheme="majorHAnsi" w:hAnsiTheme="majorHAnsi"/>
        </w:rPr>
        <w:t xml:space="preserve"> </w:t>
      </w:r>
      <w:r w:rsidR="00DB4960" w:rsidRPr="00DB4960">
        <w:rPr>
          <w:rFonts w:asciiTheme="majorHAnsi" w:hAnsiTheme="majorHAnsi"/>
        </w:rPr>
        <w:t>contratto e per tutta la durata dello stesso ed eventuali rinnovi e proroghe</w:t>
      </w:r>
      <w:r w:rsidR="00DB4960">
        <w:rPr>
          <w:rFonts w:asciiTheme="majorHAnsi" w:hAnsiTheme="majorHAnsi"/>
        </w:rPr>
        <w:t>.</w:t>
      </w:r>
    </w:p>
    <w:p w14:paraId="1AC34430" w14:textId="77777777" w:rsidR="00975C12" w:rsidRDefault="00975C12" w:rsidP="00B7642A">
      <w:pPr>
        <w:spacing w:after="120"/>
        <w:jc w:val="both"/>
        <w:rPr>
          <w:rFonts w:asciiTheme="majorHAnsi" w:hAnsiTheme="majorHAnsi"/>
        </w:rPr>
      </w:pPr>
    </w:p>
    <w:p w14:paraId="47EA1EAC" w14:textId="0ABCF05F" w:rsidR="00975C12" w:rsidRPr="005E74CE" w:rsidRDefault="00683EDB" w:rsidP="00975C12">
      <w:pPr>
        <w:pStyle w:val="Titolo1"/>
        <w:spacing w:before="0" w:after="120"/>
        <w:jc w:val="both"/>
        <w:rPr>
          <w:smallCaps/>
          <w:color w:val="auto"/>
          <w:sz w:val="24"/>
          <w:szCs w:val="24"/>
          <w:u w:val="single"/>
        </w:rPr>
      </w:pPr>
      <w:r>
        <w:rPr>
          <w:smallCaps/>
          <w:color w:val="auto"/>
          <w:sz w:val="24"/>
          <w:szCs w:val="24"/>
          <w:u w:val="single"/>
        </w:rPr>
        <w:t xml:space="preserve">Articolo </w:t>
      </w:r>
      <w:r w:rsidR="00975C12">
        <w:rPr>
          <w:smallCaps/>
          <w:color w:val="auto"/>
          <w:sz w:val="24"/>
          <w:szCs w:val="24"/>
          <w:u w:val="single"/>
        </w:rPr>
        <w:t>12</w:t>
      </w:r>
      <w:r w:rsidR="00975C12" w:rsidRPr="005E74CE">
        <w:rPr>
          <w:smallCaps/>
          <w:color w:val="auto"/>
          <w:sz w:val="24"/>
          <w:szCs w:val="24"/>
          <w:u w:val="single"/>
        </w:rPr>
        <w:t xml:space="preserve">. </w:t>
      </w:r>
      <w:r w:rsidR="00975C12">
        <w:rPr>
          <w:smallCaps/>
          <w:color w:val="auto"/>
          <w:sz w:val="24"/>
          <w:szCs w:val="24"/>
          <w:u w:val="single"/>
        </w:rPr>
        <w:t>Clausola di salvaguardia</w:t>
      </w:r>
    </w:p>
    <w:p w14:paraId="334F7CA9" w14:textId="1622255E" w:rsidR="00654CFE" w:rsidRDefault="0063219C" w:rsidP="00654CFE">
      <w:pPr>
        <w:spacing w:after="120"/>
        <w:jc w:val="both"/>
        <w:rPr>
          <w:rFonts w:asciiTheme="majorHAnsi" w:hAnsiTheme="majorHAnsi"/>
        </w:rPr>
      </w:pPr>
      <w:r w:rsidRPr="0063219C">
        <w:rPr>
          <w:rFonts w:asciiTheme="majorHAnsi" w:hAnsiTheme="majorHAnsi"/>
          <w:b/>
        </w:rPr>
        <w:t>12.1.</w:t>
      </w:r>
      <w:r>
        <w:rPr>
          <w:rFonts w:asciiTheme="majorHAnsi" w:hAnsiTheme="majorHAnsi"/>
        </w:rPr>
        <w:t xml:space="preserve"> </w:t>
      </w:r>
      <w:r w:rsidR="00683EDB">
        <w:rPr>
          <w:rFonts w:asciiTheme="majorHAnsi" w:hAnsiTheme="majorHAnsi"/>
        </w:rPr>
        <w:t>Nel caso</w:t>
      </w:r>
      <w:r w:rsidR="00654CFE" w:rsidRPr="00654CFE">
        <w:rPr>
          <w:rFonts w:asciiTheme="majorHAnsi" w:hAnsiTheme="majorHAnsi"/>
        </w:rPr>
        <w:t xml:space="preserve"> in cui Consip, l’Azienda Regionale Centrale Acquisti o l’Azienda Regionale</w:t>
      </w:r>
      <w:r w:rsidR="00654CFE">
        <w:rPr>
          <w:rFonts w:asciiTheme="majorHAnsi" w:hAnsiTheme="majorHAnsi"/>
        </w:rPr>
        <w:t xml:space="preserve"> </w:t>
      </w:r>
      <w:r w:rsidR="00654CFE" w:rsidRPr="00654CFE">
        <w:rPr>
          <w:rFonts w:asciiTheme="majorHAnsi" w:hAnsiTheme="majorHAnsi"/>
        </w:rPr>
        <w:t xml:space="preserve">Emergenza e Urgenza (AREU) </w:t>
      </w:r>
      <w:r w:rsidR="00683EDB">
        <w:rPr>
          <w:rFonts w:asciiTheme="majorHAnsi" w:hAnsiTheme="majorHAnsi"/>
        </w:rPr>
        <w:t>stipulino una</w:t>
      </w:r>
      <w:r w:rsidR="00654CFE" w:rsidRPr="00654CFE">
        <w:rPr>
          <w:rFonts w:asciiTheme="majorHAnsi" w:hAnsiTheme="majorHAnsi"/>
        </w:rPr>
        <w:t xml:space="preserve"> convenzione per </w:t>
      </w:r>
      <w:r w:rsidR="00683EDB">
        <w:rPr>
          <w:rFonts w:asciiTheme="majorHAnsi" w:hAnsiTheme="majorHAnsi"/>
        </w:rPr>
        <w:t xml:space="preserve">l’affidamento del servizio in questione, è facoltà dell’ASST di Pavia di </w:t>
      </w:r>
      <w:r w:rsidR="00654CFE" w:rsidRPr="00654CFE">
        <w:rPr>
          <w:rFonts w:asciiTheme="majorHAnsi" w:hAnsiTheme="majorHAnsi"/>
        </w:rPr>
        <w:t xml:space="preserve">recedere unilateralmente dal contratto, ove </w:t>
      </w:r>
      <w:r w:rsidR="00654CFE">
        <w:rPr>
          <w:rFonts w:asciiTheme="majorHAnsi" w:hAnsiTheme="majorHAnsi"/>
        </w:rPr>
        <w:t>l’Affidatario</w:t>
      </w:r>
      <w:r w:rsidR="00654CFE" w:rsidRPr="00654CFE">
        <w:rPr>
          <w:rFonts w:asciiTheme="majorHAnsi" w:hAnsiTheme="majorHAnsi"/>
        </w:rPr>
        <w:t xml:space="preserve"> non sia in condizioni di migliorare il corrispettivo richiesto, rispetto alle</w:t>
      </w:r>
      <w:r w:rsidR="00654CFE">
        <w:rPr>
          <w:rFonts w:asciiTheme="majorHAnsi" w:hAnsiTheme="majorHAnsi"/>
        </w:rPr>
        <w:t xml:space="preserve"> </w:t>
      </w:r>
      <w:r w:rsidR="00654CFE" w:rsidRPr="00654CFE">
        <w:rPr>
          <w:rFonts w:asciiTheme="majorHAnsi" w:hAnsiTheme="majorHAnsi"/>
        </w:rPr>
        <w:t>quotazioni Consip, dell’Azienda Regionale Centrale Acquisti o dell’Azienda Regionale</w:t>
      </w:r>
      <w:r w:rsidR="00654CFE">
        <w:rPr>
          <w:rFonts w:asciiTheme="majorHAnsi" w:hAnsiTheme="majorHAnsi"/>
        </w:rPr>
        <w:t xml:space="preserve"> </w:t>
      </w:r>
      <w:r w:rsidR="00654CFE" w:rsidRPr="00654CFE">
        <w:rPr>
          <w:rFonts w:asciiTheme="majorHAnsi" w:hAnsiTheme="majorHAnsi"/>
        </w:rPr>
        <w:t>Emergenza e Urgenza (AREU).</w:t>
      </w:r>
    </w:p>
    <w:p w14:paraId="51C303F6" w14:textId="57C92F82" w:rsidR="00975C12" w:rsidRDefault="0063219C" w:rsidP="0063219C">
      <w:pPr>
        <w:spacing w:after="120"/>
        <w:jc w:val="both"/>
        <w:rPr>
          <w:rFonts w:asciiTheme="majorHAnsi" w:hAnsiTheme="majorHAnsi"/>
        </w:rPr>
      </w:pPr>
      <w:r w:rsidRPr="0063219C">
        <w:rPr>
          <w:rFonts w:asciiTheme="majorHAnsi" w:hAnsiTheme="majorHAnsi"/>
          <w:b/>
        </w:rPr>
        <w:t>12.2.</w:t>
      </w:r>
      <w:r>
        <w:rPr>
          <w:rFonts w:asciiTheme="majorHAnsi" w:hAnsiTheme="majorHAnsi"/>
        </w:rPr>
        <w:t xml:space="preserve"> </w:t>
      </w:r>
      <w:r w:rsidR="00654CFE" w:rsidRPr="00654CFE">
        <w:rPr>
          <w:rFonts w:asciiTheme="majorHAnsi" w:hAnsiTheme="majorHAnsi"/>
        </w:rPr>
        <w:t>Ove l</w:t>
      </w:r>
      <w:r w:rsidR="007205BF">
        <w:rPr>
          <w:rFonts w:asciiTheme="majorHAnsi" w:hAnsiTheme="majorHAnsi"/>
        </w:rPr>
        <w:t xml:space="preserve">’ASST di Pavia </w:t>
      </w:r>
      <w:r w:rsidR="00654CFE" w:rsidRPr="00654CFE">
        <w:rPr>
          <w:rFonts w:asciiTheme="majorHAnsi" w:hAnsiTheme="majorHAnsi"/>
        </w:rPr>
        <w:t xml:space="preserve">ritenesse di avvalersi di tale facoltà, </w:t>
      </w:r>
      <w:r>
        <w:rPr>
          <w:rFonts w:asciiTheme="majorHAnsi" w:hAnsiTheme="majorHAnsi"/>
        </w:rPr>
        <w:t>si applica quanto previsto al punto 1</w:t>
      </w:r>
      <w:r w:rsidR="006D50DC">
        <w:rPr>
          <w:rFonts w:asciiTheme="majorHAnsi" w:hAnsiTheme="majorHAnsi"/>
        </w:rPr>
        <w:t>3</w:t>
      </w:r>
      <w:r>
        <w:rPr>
          <w:rFonts w:asciiTheme="majorHAnsi" w:hAnsiTheme="majorHAnsi"/>
        </w:rPr>
        <w:t xml:space="preserve"> del Capitolato Speciale.</w:t>
      </w:r>
    </w:p>
    <w:p w14:paraId="417BDD6B" w14:textId="77777777" w:rsidR="00975C12" w:rsidRDefault="00975C12" w:rsidP="00B7642A">
      <w:pPr>
        <w:spacing w:after="120"/>
        <w:jc w:val="both"/>
        <w:rPr>
          <w:rFonts w:asciiTheme="majorHAnsi" w:hAnsiTheme="majorHAnsi"/>
        </w:rPr>
      </w:pPr>
    </w:p>
    <w:p w14:paraId="512A339F" w14:textId="7EF7FE6E" w:rsidR="00975C12" w:rsidRPr="005E74CE" w:rsidRDefault="007205BF" w:rsidP="00975C12">
      <w:pPr>
        <w:pStyle w:val="Titolo1"/>
        <w:spacing w:before="0" w:after="120"/>
        <w:jc w:val="both"/>
        <w:rPr>
          <w:smallCaps/>
          <w:color w:val="auto"/>
          <w:sz w:val="24"/>
          <w:szCs w:val="24"/>
          <w:u w:val="single"/>
        </w:rPr>
      </w:pPr>
      <w:r>
        <w:rPr>
          <w:smallCaps/>
          <w:color w:val="auto"/>
          <w:sz w:val="24"/>
          <w:szCs w:val="24"/>
          <w:u w:val="single"/>
        </w:rPr>
        <w:lastRenderedPageBreak/>
        <w:t xml:space="preserve">Articolo </w:t>
      </w:r>
      <w:r w:rsidR="00975C12">
        <w:rPr>
          <w:smallCaps/>
          <w:color w:val="auto"/>
          <w:sz w:val="24"/>
          <w:szCs w:val="24"/>
          <w:u w:val="single"/>
        </w:rPr>
        <w:t>13</w:t>
      </w:r>
      <w:r w:rsidR="00975C12" w:rsidRPr="005E74CE">
        <w:rPr>
          <w:smallCaps/>
          <w:color w:val="auto"/>
          <w:sz w:val="24"/>
          <w:szCs w:val="24"/>
          <w:u w:val="single"/>
        </w:rPr>
        <w:t xml:space="preserve">. </w:t>
      </w:r>
      <w:r w:rsidR="00975C12">
        <w:rPr>
          <w:smallCaps/>
          <w:color w:val="auto"/>
          <w:sz w:val="24"/>
          <w:szCs w:val="24"/>
          <w:u w:val="single"/>
        </w:rPr>
        <w:t>dati personali</w:t>
      </w:r>
    </w:p>
    <w:p w14:paraId="501BAF8A" w14:textId="0F2B68BD" w:rsidR="00975C12" w:rsidRDefault="006D236B" w:rsidP="006D236B">
      <w:pPr>
        <w:spacing w:after="120"/>
        <w:jc w:val="both"/>
        <w:rPr>
          <w:rFonts w:asciiTheme="majorHAnsi" w:hAnsiTheme="majorHAnsi"/>
        </w:rPr>
      </w:pPr>
      <w:r w:rsidRPr="00115FBD">
        <w:rPr>
          <w:rFonts w:asciiTheme="majorHAnsi" w:hAnsiTheme="majorHAnsi"/>
          <w:b/>
        </w:rPr>
        <w:t>13.1.</w:t>
      </w:r>
      <w:r>
        <w:rPr>
          <w:rFonts w:asciiTheme="majorHAnsi" w:hAnsiTheme="majorHAnsi"/>
        </w:rPr>
        <w:t xml:space="preserve"> </w:t>
      </w:r>
      <w:r w:rsidR="00B44A4A" w:rsidRPr="00B44A4A">
        <w:rPr>
          <w:rFonts w:asciiTheme="majorHAnsi" w:hAnsiTheme="majorHAnsi"/>
        </w:rPr>
        <w:t>L’A</w:t>
      </w:r>
      <w:r w:rsidR="00B44A4A">
        <w:rPr>
          <w:rFonts w:asciiTheme="majorHAnsi" w:hAnsiTheme="majorHAnsi"/>
        </w:rPr>
        <w:t>ffidatario</w:t>
      </w:r>
      <w:r w:rsidR="00B44A4A" w:rsidRPr="00B44A4A">
        <w:rPr>
          <w:rFonts w:asciiTheme="majorHAnsi" w:hAnsiTheme="majorHAnsi"/>
        </w:rPr>
        <w:t xml:space="preserve"> si obbliga a mantenere strettamente riservati tutti </w:t>
      </w:r>
      <w:r w:rsidR="00B44A4A">
        <w:rPr>
          <w:rFonts w:asciiTheme="majorHAnsi" w:hAnsiTheme="majorHAnsi"/>
        </w:rPr>
        <w:t xml:space="preserve">i dati e le informazioni di cui </w:t>
      </w:r>
      <w:r w:rsidR="00B44A4A" w:rsidRPr="00B44A4A">
        <w:rPr>
          <w:rFonts w:asciiTheme="majorHAnsi" w:hAnsiTheme="majorHAnsi"/>
        </w:rPr>
        <w:t>viene o verrà a conoscenza, a qualsiasi titolo, in esecuzione del servizio oggetto del</w:t>
      </w:r>
      <w:r w:rsidR="00B44A4A">
        <w:rPr>
          <w:rFonts w:asciiTheme="majorHAnsi" w:hAnsiTheme="majorHAnsi"/>
        </w:rPr>
        <w:t xml:space="preserve"> </w:t>
      </w:r>
      <w:r w:rsidR="00B44A4A" w:rsidRPr="00B44A4A">
        <w:rPr>
          <w:rFonts w:asciiTheme="majorHAnsi" w:hAnsiTheme="majorHAnsi"/>
        </w:rPr>
        <w:t xml:space="preserve">presente </w:t>
      </w:r>
      <w:r>
        <w:rPr>
          <w:rFonts w:asciiTheme="majorHAnsi" w:hAnsiTheme="majorHAnsi"/>
        </w:rPr>
        <w:t>contratto, secondo quanto previsto al punto 1</w:t>
      </w:r>
      <w:r w:rsidR="006D50DC">
        <w:rPr>
          <w:rFonts w:asciiTheme="majorHAnsi" w:hAnsiTheme="majorHAnsi"/>
        </w:rPr>
        <w:t>4</w:t>
      </w:r>
      <w:r>
        <w:rPr>
          <w:rFonts w:asciiTheme="majorHAnsi" w:hAnsiTheme="majorHAnsi"/>
        </w:rPr>
        <w:t xml:space="preserve"> del Capitolato Speciale</w:t>
      </w:r>
      <w:r w:rsidR="00B44A4A" w:rsidRPr="00B44A4A">
        <w:rPr>
          <w:rFonts w:asciiTheme="majorHAnsi" w:hAnsiTheme="majorHAnsi"/>
        </w:rPr>
        <w:t>.</w:t>
      </w:r>
    </w:p>
    <w:p w14:paraId="0F5DD34F" w14:textId="1D803D77" w:rsidR="006D50DC" w:rsidRDefault="006D50DC" w:rsidP="006D236B">
      <w:pPr>
        <w:spacing w:after="120"/>
        <w:jc w:val="both"/>
        <w:rPr>
          <w:rFonts w:asciiTheme="majorHAnsi" w:hAnsiTheme="majorHAnsi"/>
        </w:rPr>
      </w:pPr>
    </w:p>
    <w:p w14:paraId="5113BABB" w14:textId="1A23B47D" w:rsidR="006D50DC" w:rsidRPr="005E74CE" w:rsidRDefault="006D50DC" w:rsidP="006D50DC">
      <w:pPr>
        <w:pStyle w:val="Titolo1"/>
        <w:spacing w:before="0" w:after="120"/>
        <w:jc w:val="both"/>
        <w:rPr>
          <w:smallCaps/>
          <w:color w:val="auto"/>
          <w:sz w:val="24"/>
          <w:szCs w:val="24"/>
          <w:u w:val="single"/>
        </w:rPr>
      </w:pPr>
      <w:r>
        <w:rPr>
          <w:smallCaps/>
          <w:color w:val="auto"/>
          <w:sz w:val="24"/>
          <w:szCs w:val="24"/>
          <w:u w:val="single"/>
        </w:rPr>
        <w:t>Articolo 14. Disciplina applicabile</w:t>
      </w:r>
    </w:p>
    <w:p w14:paraId="5BC2C7CF" w14:textId="43AE208E" w:rsidR="006D50DC" w:rsidRPr="006D50DC" w:rsidRDefault="006D50DC" w:rsidP="006D236B">
      <w:pPr>
        <w:spacing w:after="120"/>
        <w:jc w:val="both"/>
        <w:rPr>
          <w:rFonts w:asciiTheme="majorHAnsi" w:hAnsiTheme="majorHAnsi"/>
        </w:rPr>
      </w:pPr>
      <w:r>
        <w:rPr>
          <w:rFonts w:asciiTheme="majorHAnsi" w:hAnsiTheme="majorHAnsi"/>
          <w:b/>
        </w:rPr>
        <w:t xml:space="preserve">14.1. </w:t>
      </w:r>
      <w:r>
        <w:rPr>
          <w:rFonts w:asciiTheme="majorHAnsi" w:hAnsiTheme="majorHAnsi"/>
        </w:rPr>
        <w:t xml:space="preserve">Per quanto non previsto nel presente Contratto, nel Capitolato Speciale e nell’offerta presentata in gara dall’Affidatario, </w:t>
      </w:r>
      <w:r w:rsidR="0085761E">
        <w:rPr>
          <w:rFonts w:asciiTheme="majorHAnsi" w:hAnsiTheme="majorHAnsi"/>
        </w:rPr>
        <w:t>si applicano il Codice, le altre fonti indicate al precedente art. 1, le eventuali norme sopravvenute in materia di contratti pubblici e più in generale ogni disposizione nazionale e regionale, di legge o regolamentare, applicabile al presente appalto di servizi.</w:t>
      </w:r>
    </w:p>
    <w:p w14:paraId="1141C7A5" w14:textId="77777777" w:rsidR="006D236B" w:rsidRDefault="006D236B" w:rsidP="00B44A4A">
      <w:pPr>
        <w:spacing w:after="120"/>
        <w:jc w:val="both"/>
        <w:rPr>
          <w:rFonts w:asciiTheme="majorHAnsi" w:hAnsiTheme="majorHAnsi"/>
        </w:rPr>
      </w:pPr>
    </w:p>
    <w:p w14:paraId="728C5EC5" w14:textId="1605C3B3" w:rsidR="00C13493" w:rsidRPr="005E74CE" w:rsidRDefault="00C13493" w:rsidP="00C13493">
      <w:pPr>
        <w:pStyle w:val="Titolo1"/>
        <w:spacing w:before="0" w:after="120"/>
        <w:jc w:val="both"/>
        <w:rPr>
          <w:smallCaps/>
          <w:color w:val="auto"/>
          <w:sz w:val="24"/>
          <w:szCs w:val="24"/>
          <w:u w:val="single"/>
        </w:rPr>
      </w:pPr>
      <w:r>
        <w:rPr>
          <w:smallCaps/>
          <w:color w:val="auto"/>
          <w:sz w:val="24"/>
          <w:szCs w:val="24"/>
          <w:u w:val="single"/>
        </w:rPr>
        <w:t>Articolo 1</w:t>
      </w:r>
      <w:r w:rsidR="0085761E">
        <w:rPr>
          <w:smallCaps/>
          <w:color w:val="auto"/>
          <w:sz w:val="24"/>
          <w:szCs w:val="24"/>
          <w:u w:val="single"/>
        </w:rPr>
        <w:t>5</w:t>
      </w:r>
      <w:r w:rsidRPr="005E74CE">
        <w:rPr>
          <w:smallCaps/>
          <w:color w:val="auto"/>
          <w:sz w:val="24"/>
          <w:szCs w:val="24"/>
          <w:u w:val="single"/>
        </w:rPr>
        <w:t xml:space="preserve">. </w:t>
      </w:r>
      <w:r>
        <w:rPr>
          <w:smallCaps/>
          <w:color w:val="auto"/>
          <w:sz w:val="24"/>
          <w:szCs w:val="24"/>
          <w:u w:val="single"/>
        </w:rPr>
        <w:t>Forma del contratto</w:t>
      </w:r>
    </w:p>
    <w:p w14:paraId="1FDABC95" w14:textId="5F640975" w:rsidR="006D236B" w:rsidRPr="006D236B" w:rsidRDefault="00C13493" w:rsidP="006D236B">
      <w:pPr>
        <w:spacing w:after="120"/>
        <w:jc w:val="both"/>
        <w:rPr>
          <w:rFonts w:asciiTheme="majorHAnsi" w:hAnsiTheme="majorHAnsi"/>
        </w:rPr>
      </w:pPr>
      <w:r w:rsidRPr="00C13493">
        <w:rPr>
          <w:rFonts w:asciiTheme="majorHAnsi" w:hAnsiTheme="majorHAnsi"/>
          <w:b/>
        </w:rPr>
        <w:t>1</w:t>
      </w:r>
      <w:r w:rsidR="0085761E">
        <w:rPr>
          <w:rFonts w:asciiTheme="majorHAnsi" w:hAnsiTheme="majorHAnsi"/>
          <w:b/>
        </w:rPr>
        <w:t>5</w:t>
      </w:r>
      <w:r w:rsidR="006D236B" w:rsidRPr="00C13493">
        <w:rPr>
          <w:rFonts w:asciiTheme="majorHAnsi" w:hAnsiTheme="majorHAnsi"/>
          <w:b/>
        </w:rPr>
        <w:t>.1</w:t>
      </w:r>
      <w:r w:rsidRPr="00C13493">
        <w:rPr>
          <w:rFonts w:asciiTheme="majorHAnsi" w:hAnsiTheme="majorHAnsi"/>
          <w:b/>
        </w:rPr>
        <w:t>.</w:t>
      </w:r>
      <w:r w:rsidR="006D236B" w:rsidRPr="006D236B">
        <w:rPr>
          <w:rFonts w:asciiTheme="majorHAnsi" w:hAnsiTheme="majorHAnsi"/>
        </w:rPr>
        <w:t xml:space="preserve"> Il presente Contratto: </w:t>
      </w:r>
    </w:p>
    <w:p w14:paraId="25815076" w14:textId="77777777" w:rsidR="006D236B" w:rsidRPr="006D236B" w:rsidRDefault="006D236B" w:rsidP="006D236B">
      <w:pPr>
        <w:spacing w:after="120"/>
        <w:jc w:val="both"/>
        <w:rPr>
          <w:rFonts w:asciiTheme="majorHAnsi" w:hAnsiTheme="majorHAnsi"/>
        </w:rPr>
      </w:pPr>
      <w:r w:rsidRPr="006D236B">
        <w:rPr>
          <w:rFonts w:asciiTheme="majorHAnsi" w:hAnsiTheme="majorHAnsi"/>
        </w:rPr>
        <w:t>-</w:t>
      </w:r>
      <w:r w:rsidRPr="006D236B">
        <w:rPr>
          <w:rFonts w:asciiTheme="majorHAnsi" w:hAnsiTheme="majorHAnsi"/>
        </w:rPr>
        <w:tab/>
        <w:t>è redatto mediante utilizzo di strumenti informatici;</w:t>
      </w:r>
    </w:p>
    <w:p w14:paraId="6CF87869" w14:textId="32E15BE2" w:rsidR="006D236B" w:rsidRPr="006D236B" w:rsidRDefault="006D236B" w:rsidP="006D236B">
      <w:pPr>
        <w:spacing w:after="120"/>
        <w:jc w:val="both"/>
        <w:rPr>
          <w:rFonts w:asciiTheme="majorHAnsi" w:hAnsiTheme="majorHAnsi"/>
        </w:rPr>
      </w:pPr>
      <w:r w:rsidRPr="006D236B">
        <w:rPr>
          <w:rFonts w:asciiTheme="majorHAnsi" w:hAnsiTheme="majorHAnsi"/>
        </w:rPr>
        <w:t>-</w:t>
      </w:r>
      <w:r w:rsidRPr="006D236B">
        <w:rPr>
          <w:rFonts w:asciiTheme="majorHAnsi" w:hAnsiTheme="majorHAnsi"/>
        </w:rPr>
        <w:tab/>
        <w:t>è stipulato in forma di scrittura privata non autenticata in modalità elettronica, ai sensi dell’art. 3</w:t>
      </w:r>
      <w:r w:rsidR="00C13493">
        <w:rPr>
          <w:rFonts w:asciiTheme="majorHAnsi" w:hAnsiTheme="majorHAnsi"/>
        </w:rPr>
        <w:t>2, comma 14, del D.Lgs. 50/2016</w:t>
      </w:r>
      <w:r w:rsidRPr="006D236B">
        <w:rPr>
          <w:rFonts w:asciiTheme="majorHAnsi" w:hAnsiTheme="majorHAnsi"/>
        </w:rPr>
        <w:t>;</w:t>
      </w:r>
    </w:p>
    <w:p w14:paraId="1330412B" w14:textId="77777777" w:rsidR="006D236B" w:rsidRPr="006D236B" w:rsidRDefault="006D236B" w:rsidP="006D236B">
      <w:pPr>
        <w:spacing w:after="120"/>
        <w:jc w:val="both"/>
        <w:rPr>
          <w:rFonts w:asciiTheme="majorHAnsi" w:hAnsiTheme="majorHAnsi"/>
        </w:rPr>
      </w:pPr>
      <w:r w:rsidRPr="006D236B">
        <w:rPr>
          <w:rFonts w:asciiTheme="majorHAnsi" w:hAnsiTheme="majorHAnsi"/>
        </w:rPr>
        <w:t>-</w:t>
      </w:r>
      <w:r w:rsidRPr="006D236B">
        <w:rPr>
          <w:rFonts w:asciiTheme="majorHAnsi" w:hAnsiTheme="majorHAnsi"/>
        </w:rPr>
        <w:tab/>
        <w:t>è firmato non contestualmente, viene scambiato fra le Parti tramite posta elettronica certificata (PEC) e si perfeziona al momento dell’ultima sottoscrizione;</w:t>
      </w:r>
    </w:p>
    <w:p w14:paraId="3D40CD30" w14:textId="5D4746C3" w:rsidR="006D236B" w:rsidRPr="006D236B" w:rsidRDefault="006D236B" w:rsidP="006D236B">
      <w:pPr>
        <w:spacing w:after="120"/>
        <w:jc w:val="both"/>
        <w:rPr>
          <w:rFonts w:asciiTheme="majorHAnsi" w:hAnsiTheme="majorHAnsi"/>
        </w:rPr>
      </w:pPr>
      <w:r w:rsidRPr="006D236B">
        <w:rPr>
          <w:rFonts w:asciiTheme="majorHAnsi" w:hAnsiTheme="majorHAnsi"/>
        </w:rPr>
        <w:t>-</w:t>
      </w:r>
      <w:r w:rsidRPr="006D236B">
        <w:rPr>
          <w:rFonts w:asciiTheme="majorHAnsi" w:hAnsiTheme="majorHAnsi"/>
        </w:rPr>
        <w:tab/>
      </w:r>
      <w:r w:rsidR="00C13493">
        <w:rPr>
          <w:rFonts w:asciiTheme="majorHAnsi" w:hAnsiTheme="majorHAnsi"/>
        </w:rPr>
        <w:t xml:space="preserve">non </w:t>
      </w:r>
      <w:r w:rsidRPr="006D236B">
        <w:rPr>
          <w:rFonts w:asciiTheme="majorHAnsi" w:hAnsiTheme="majorHAnsi"/>
        </w:rPr>
        <w:t xml:space="preserve">è soggetto a imposta di bollo </w:t>
      </w:r>
    </w:p>
    <w:p w14:paraId="7A0C779C" w14:textId="5CDD8A30" w:rsidR="006D236B" w:rsidRPr="006D236B" w:rsidRDefault="006D236B" w:rsidP="006D236B">
      <w:pPr>
        <w:spacing w:after="120"/>
        <w:jc w:val="both"/>
        <w:rPr>
          <w:rFonts w:asciiTheme="majorHAnsi" w:hAnsiTheme="majorHAnsi"/>
        </w:rPr>
      </w:pPr>
      <w:r w:rsidRPr="006D236B">
        <w:rPr>
          <w:rFonts w:asciiTheme="majorHAnsi" w:hAnsiTheme="majorHAnsi"/>
        </w:rPr>
        <w:t>-</w:t>
      </w:r>
      <w:r w:rsidRPr="006D236B">
        <w:rPr>
          <w:rFonts w:asciiTheme="majorHAnsi" w:hAnsiTheme="majorHAnsi"/>
        </w:rPr>
        <w:tab/>
        <w:t>è da</w:t>
      </w:r>
      <w:r w:rsidR="00C13493">
        <w:rPr>
          <w:rFonts w:asciiTheme="majorHAnsi" w:hAnsiTheme="majorHAnsi"/>
        </w:rPr>
        <w:t xml:space="preserve"> registrarsi solo in caso d’uso</w:t>
      </w:r>
      <w:r w:rsidRPr="006D236B">
        <w:rPr>
          <w:rFonts w:asciiTheme="majorHAnsi" w:hAnsiTheme="majorHAnsi"/>
        </w:rPr>
        <w:t>.</w:t>
      </w:r>
    </w:p>
    <w:p w14:paraId="2394C994" w14:textId="6E897085" w:rsidR="006D236B" w:rsidRDefault="00C13493" w:rsidP="00B44A4A">
      <w:pPr>
        <w:spacing w:after="120"/>
        <w:jc w:val="both"/>
        <w:rPr>
          <w:rFonts w:asciiTheme="majorHAnsi" w:hAnsiTheme="majorHAnsi"/>
        </w:rPr>
      </w:pPr>
      <w:r w:rsidRPr="00C13493">
        <w:rPr>
          <w:rFonts w:asciiTheme="majorHAnsi" w:hAnsiTheme="majorHAnsi"/>
          <w:b/>
        </w:rPr>
        <w:t>1</w:t>
      </w:r>
      <w:r w:rsidR="0085761E">
        <w:rPr>
          <w:rFonts w:asciiTheme="majorHAnsi" w:hAnsiTheme="majorHAnsi"/>
          <w:b/>
        </w:rPr>
        <w:t>5</w:t>
      </w:r>
      <w:r w:rsidR="006D236B" w:rsidRPr="00C13493">
        <w:rPr>
          <w:rFonts w:asciiTheme="majorHAnsi" w:hAnsiTheme="majorHAnsi"/>
          <w:b/>
        </w:rPr>
        <w:t>.2</w:t>
      </w:r>
      <w:r w:rsidRPr="00C13493">
        <w:rPr>
          <w:rFonts w:asciiTheme="majorHAnsi" w:hAnsiTheme="majorHAnsi"/>
          <w:b/>
        </w:rPr>
        <w:t>.</w:t>
      </w:r>
      <w:r>
        <w:rPr>
          <w:rFonts w:asciiTheme="majorHAnsi" w:hAnsiTheme="majorHAnsi"/>
        </w:rPr>
        <w:t xml:space="preserve"> Sono a carico dell’Affidatario </w:t>
      </w:r>
      <w:r w:rsidR="006D236B" w:rsidRPr="006D236B">
        <w:rPr>
          <w:rFonts w:asciiTheme="majorHAnsi" w:hAnsiTheme="majorHAnsi"/>
        </w:rPr>
        <w:t>i costi di stipulazione e le spese di bollo del presente Contratto e degli eventuali atti aggiuntivi e quelle delle copie degli allegati.</w:t>
      </w:r>
    </w:p>
    <w:p w14:paraId="644BC715" w14:textId="77777777" w:rsidR="007200D7" w:rsidRDefault="007200D7" w:rsidP="00B44A4A">
      <w:pPr>
        <w:spacing w:after="120"/>
        <w:jc w:val="both"/>
        <w:rPr>
          <w:rFonts w:asciiTheme="majorHAnsi" w:hAnsiTheme="majorHAnsi"/>
        </w:rPr>
      </w:pPr>
    </w:p>
    <w:p w14:paraId="753A98FB" w14:textId="2FE5142C" w:rsidR="007200D7" w:rsidRPr="005E74CE" w:rsidRDefault="006D236B" w:rsidP="007200D7">
      <w:pPr>
        <w:pStyle w:val="Titolo1"/>
        <w:spacing w:before="0" w:after="120"/>
        <w:jc w:val="both"/>
        <w:rPr>
          <w:smallCaps/>
          <w:color w:val="auto"/>
          <w:sz w:val="24"/>
          <w:szCs w:val="24"/>
          <w:u w:val="single"/>
        </w:rPr>
      </w:pPr>
      <w:r>
        <w:rPr>
          <w:smallCaps/>
          <w:color w:val="auto"/>
          <w:sz w:val="24"/>
          <w:szCs w:val="24"/>
          <w:u w:val="single"/>
        </w:rPr>
        <w:t xml:space="preserve">Articolo </w:t>
      </w:r>
      <w:r w:rsidR="007200D7">
        <w:rPr>
          <w:smallCaps/>
          <w:color w:val="auto"/>
          <w:sz w:val="24"/>
          <w:szCs w:val="24"/>
          <w:u w:val="single"/>
        </w:rPr>
        <w:t>1</w:t>
      </w:r>
      <w:r w:rsidR="0085761E">
        <w:rPr>
          <w:smallCaps/>
          <w:color w:val="auto"/>
          <w:sz w:val="24"/>
          <w:szCs w:val="24"/>
          <w:u w:val="single"/>
        </w:rPr>
        <w:t>6</w:t>
      </w:r>
      <w:r w:rsidR="007200D7" w:rsidRPr="005E74CE">
        <w:rPr>
          <w:smallCaps/>
          <w:color w:val="auto"/>
          <w:sz w:val="24"/>
          <w:szCs w:val="24"/>
          <w:u w:val="single"/>
        </w:rPr>
        <w:t xml:space="preserve">. </w:t>
      </w:r>
      <w:r w:rsidR="007200D7">
        <w:rPr>
          <w:smallCaps/>
          <w:color w:val="auto"/>
          <w:sz w:val="24"/>
          <w:szCs w:val="24"/>
          <w:u w:val="single"/>
        </w:rPr>
        <w:t>Foro competente</w:t>
      </w:r>
    </w:p>
    <w:p w14:paraId="7BAB49C9" w14:textId="267ADA50" w:rsidR="007200D7" w:rsidRPr="00975C12" w:rsidRDefault="0025180F" w:rsidP="007200D7">
      <w:pPr>
        <w:spacing w:after="120"/>
        <w:jc w:val="both"/>
        <w:rPr>
          <w:rFonts w:asciiTheme="majorHAnsi" w:hAnsiTheme="majorHAnsi"/>
        </w:rPr>
      </w:pPr>
      <w:r w:rsidRPr="0025180F">
        <w:rPr>
          <w:rFonts w:asciiTheme="majorHAnsi" w:hAnsiTheme="majorHAnsi"/>
          <w:b/>
        </w:rPr>
        <w:t>1</w:t>
      </w:r>
      <w:r w:rsidR="0085761E">
        <w:rPr>
          <w:rFonts w:asciiTheme="majorHAnsi" w:hAnsiTheme="majorHAnsi"/>
          <w:b/>
        </w:rPr>
        <w:t>6</w:t>
      </w:r>
      <w:r w:rsidR="006D236B" w:rsidRPr="0025180F">
        <w:rPr>
          <w:rFonts w:asciiTheme="majorHAnsi" w:hAnsiTheme="majorHAnsi"/>
          <w:b/>
        </w:rPr>
        <w:t>.1</w:t>
      </w:r>
      <w:r w:rsidR="006D236B">
        <w:rPr>
          <w:rFonts w:asciiTheme="majorHAnsi" w:hAnsiTheme="majorHAnsi"/>
        </w:rPr>
        <w:t xml:space="preserve">. </w:t>
      </w:r>
      <w:r w:rsidR="007200D7" w:rsidRPr="007200D7">
        <w:rPr>
          <w:rFonts w:asciiTheme="majorHAnsi" w:hAnsiTheme="majorHAnsi"/>
        </w:rPr>
        <w:t xml:space="preserve">Per ogni controversia derivante dal presente </w:t>
      </w:r>
      <w:r w:rsidR="007200D7">
        <w:rPr>
          <w:rFonts w:asciiTheme="majorHAnsi" w:hAnsiTheme="majorHAnsi"/>
        </w:rPr>
        <w:t xml:space="preserve">contratto, è competente </w:t>
      </w:r>
      <w:r w:rsidR="006D50DC">
        <w:rPr>
          <w:rFonts w:asciiTheme="majorHAnsi" w:hAnsiTheme="majorHAnsi"/>
        </w:rPr>
        <w:t xml:space="preserve">in via esclusiva </w:t>
      </w:r>
      <w:r w:rsidR="007200D7">
        <w:rPr>
          <w:rFonts w:asciiTheme="majorHAnsi" w:hAnsiTheme="majorHAnsi"/>
        </w:rPr>
        <w:t>il Foro di Pavia.</w:t>
      </w:r>
    </w:p>
    <w:sectPr w:rsidR="007200D7" w:rsidRPr="00975C12" w:rsidSect="005B3306">
      <w:footerReference w:type="even" r:id="rId8"/>
      <w:footerReference w:type="default" r:id="rId9"/>
      <w:pgSz w:w="11900" w:h="16840"/>
      <w:pgMar w:top="1417" w:right="1134" w:bottom="113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78B18" w16cid:durableId="2325D0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30B81" w14:textId="77777777" w:rsidR="00EE319C" w:rsidRDefault="00EE319C" w:rsidP="005B3306">
      <w:r>
        <w:separator/>
      </w:r>
    </w:p>
  </w:endnote>
  <w:endnote w:type="continuationSeparator" w:id="0">
    <w:p w14:paraId="02716C9A" w14:textId="77777777" w:rsidR="00EE319C" w:rsidRDefault="00EE319C" w:rsidP="005B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457333660"/>
      <w:docPartObj>
        <w:docPartGallery w:val="Page Numbers (Bottom of Page)"/>
        <w:docPartUnique/>
      </w:docPartObj>
    </w:sdtPr>
    <w:sdtEndPr>
      <w:rPr>
        <w:rStyle w:val="Numeropagina"/>
      </w:rPr>
    </w:sdtEndPr>
    <w:sdtContent>
      <w:p w14:paraId="433685E1" w14:textId="25B877C2" w:rsidR="00C13493" w:rsidRDefault="00C13493" w:rsidP="003502A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E2D1976" w14:textId="77777777" w:rsidR="00C13493" w:rsidRDefault="00C13493" w:rsidP="005B330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212073162"/>
      <w:docPartObj>
        <w:docPartGallery w:val="Page Numbers (Bottom of Page)"/>
        <w:docPartUnique/>
      </w:docPartObj>
    </w:sdtPr>
    <w:sdtEndPr>
      <w:rPr>
        <w:rStyle w:val="Numeropagina"/>
      </w:rPr>
    </w:sdtEndPr>
    <w:sdtContent>
      <w:p w14:paraId="45EB483A" w14:textId="7692DA83" w:rsidR="00C13493" w:rsidRDefault="00C13493" w:rsidP="003502A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283091">
          <w:rPr>
            <w:rStyle w:val="Numeropagina"/>
            <w:noProof/>
          </w:rPr>
          <w:t>5</w:t>
        </w:r>
        <w:r>
          <w:rPr>
            <w:rStyle w:val="Numeropagina"/>
          </w:rPr>
          <w:fldChar w:fldCharType="end"/>
        </w:r>
      </w:p>
    </w:sdtContent>
  </w:sdt>
  <w:p w14:paraId="02DBD0F0" w14:textId="77777777" w:rsidR="00C13493" w:rsidRDefault="00C13493" w:rsidP="005B330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596CC" w14:textId="77777777" w:rsidR="00EE319C" w:rsidRDefault="00EE319C" w:rsidP="005B3306">
      <w:r>
        <w:separator/>
      </w:r>
    </w:p>
  </w:footnote>
  <w:footnote w:type="continuationSeparator" w:id="0">
    <w:p w14:paraId="1AAC7434" w14:textId="77777777" w:rsidR="00EE319C" w:rsidRDefault="00EE319C" w:rsidP="005B3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62B"/>
    <w:multiLevelType w:val="hybridMultilevel"/>
    <w:tmpl w:val="E2E4E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7F43D0"/>
    <w:multiLevelType w:val="hybridMultilevel"/>
    <w:tmpl w:val="C7664C90"/>
    <w:lvl w:ilvl="0" w:tplc="04100019">
      <w:start w:val="1"/>
      <w:numFmt w:val="lowerLetter"/>
      <w:lvlText w:val="%1."/>
      <w:lvlJc w:val="left"/>
      <w:pPr>
        <w:ind w:left="-412" w:hanging="360"/>
      </w:pPr>
    </w:lvl>
    <w:lvl w:ilvl="1" w:tplc="04100019" w:tentative="1">
      <w:start w:val="1"/>
      <w:numFmt w:val="lowerLetter"/>
      <w:lvlText w:val="%2."/>
      <w:lvlJc w:val="left"/>
      <w:pPr>
        <w:ind w:left="308" w:hanging="360"/>
      </w:pPr>
    </w:lvl>
    <w:lvl w:ilvl="2" w:tplc="0410001B" w:tentative="1">
      <w:start w:val="1"/>
      <w:numFmt w:val="lowerRoman"/>
      <w:lvlText w:val="%3."/>
      <w:lvlJc w:val="right"/>
      <w:pPr>
        <w:ind w:left="1028" w:hanging="180"/>
      </w:pPr>
    </w:lvl>
    <w:lvl w:ilvl="3" w:tplc="0410000F" w:tentative="1">
      <w:start w:val="1"/>
      <w:numFmt w:val="decimal"/>
      <w:lvlText w:val="%4."/>
      <w:lvlJc w:val="left"/>
      <w:pPr>
        <w:ind w:left="1748" w:hanging="360"/>
      </w:pPr>
    </w:lvl>
    <w:lvl w:ilvl="4" w:tplc="04100019" w:tentative="1">
      <w:start w:val="1"/>
      <w:numFmt w:val="lowerLetter"/>
      <w:lvlText w:val="%5."/>
      <w:lvlJc w:val="left"/>
      <w:pPr>
        <w:ind w:left="2468" w:hanging="360"/>
      </w:pPr>
    </w:lvl>
    <w:lvl w:ilvl="5" w:tplc="0410001B" w:tentative="1">
      <w:start w:val="1"/>
      <w:numFmt w:val="lowerRoman"/>
      <w:lvlText w:val="%6."/>
      <w:lvlJc w:val="right"/>
      <w:pPr>
        <w:ind w:left="3188" w:hanging="180"/>
      </w:pPr>
    </w:lvl>
    <w:lvl w:ilvl="6" w:tplc="0410000F" w:tentative="1">
      <w:start w:val="1"/>
      <w:numFmt w:val="decimal"/>
      <w:lvlText w:val="%7."/>
      <w:lvlJc w:val="left"/>
      <w:pPr>
        <w:ind w:left="3908" w:hanging="360"/>
      </w:pPr>
    </w:lvl>
    <w:lvl w:ilvl="7" w:tplc="04100019" w:tentative="1">
      <w:start w:val="1"/>
      <w:numFmt w:val="lowerLetter"/>
      <w:lvlText w:val="%8."/>
      <w:lvlJc w:val="left"/>
      <w:pPr>
        <w:ind w:left="4628" w:hanging="360"/>
      </w:pPr>
    </w:lvl>
    <w:lvl w:ilvl="8" w:tplc="0410001B" w:tentative="1">
      <w:start w:val="1"/>
      <w:numFmt w:val="lowerRoman"/>
      <w:lvlText w:val="%9."/>
      <w:lvlJc w:val="right"/>
      <w:pPr>
        <w:ind w:left="5348" w:hanging="180"/>
      </w:pPr>
    </w:lvl>
  </w:abstractNum>
  <w:abstractNum w:abstractNumId="2" w15:restartNumberingAfterBreak="0">
    <w:nsid w:val="12ED4D43"/>
    <w:multiLevelType w:val="hybridMultilevel"/>
    <w:tmpl w:val="804A1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C34437"/>
    <w:multiLevelType w:val="hybridMultilevel"/>
    <w:tmpl w:val="69BE3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5D6F2A"/>
    <w:multiLevelType w:val="hybridMultilevel"/>
    <w:tmpl w:val="C8CCB8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D41608"/>
    <w:multiLevelType w:val="hybridMultilevel"/>
    <w:tmpl w:val="CE5E61FC"/>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913D83"/>
    <w:multiLevelType w:val="hybridMultilevel"/>
    <w:tmpl w:val="0BDA0EE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FF0B46"/>
    <w:multiLevelType w:val="hybridMultilevel"/>
    <w:tmpl w:val="80A24346"/>
    <w:lvl w:ilvl="0" w:tplc="3948DBCA">
      <w:start w:val="1"/>
      <w:numFmt w:val="lowerLetter"/>
      <w:lvlText w:val="%1)"/>
      <w:lvlJc w:val="left"/>
      <w:pPr>
        <w:ind w:left="1070" w:hanging="360"/>
      </w:pPr>
      <w:rPr>
        <w:rFonts w:ascii="Century Gothic" w:hAnsi="Century Gothic" w:hint="default"/>
        <w:b w:val="0"/>
        <w:sz w:val="20"/>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8" w15:restartNumberingAfterBreak="0">
    <w:nsid w:val="398C619C"/>
    <w:multiLevelType w:val="multilevel"/>
    <w:tmpl w:val="F29E2E3A"/>
    <w:lvl w:ilvl="0">
      <w:start w:val="1"/>
      <w:numFmt w:val="decimal"/>
      <w:lvlText w:val="%1."/>
      <w:lvlJc w:val="left"/>
      <w:pPr>
        <w:ind w:left="720" w:hanging="360"/>
      </w:pPr>
      <w:rPr>
        <w:rFonts w:hint="default"/>
      </w:rPr>
    </w:lvl>
    <w:lvl w:ilvl="1">
      <w:start w:val="1"/>
      <w:numFmt w:val="decimal"/>
      <w:pStyle w:val="Titolo3"/>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DA7CEB"/>
    <w:multiLevelType w:val="hybridMultilevel"/>
    <w:tmpl w:val="3C669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D35860"/>
    <w:multiLevelType w:val="hybridMultilevel"/>
    <w:tmpl w:val="2CF0765C"/>
    <w:lvl w:ilvl="0" w:tplc="FFFFFFFF">
      <w:start w:val="1"/>
      <w:numFmt w:val="bullet"/>
      <w:lvlText w:val="-"/>
      <w:lvlJc w:val="left"/>
      <w:pPr>
        <w:ind w:left="727" w:hanging="360"/>
      </w:pPr>
    </w:lvl>
    <w:lvl w:ilvl="1" w:tplc="04100003" w:tentative="1">
      <w:start w:val="1"/>
      <w:numFmt w:val="bullet"/>
      <w:lvlText w:val="o"/>
      <w:lvlJc w:val="left"/>
      <w:pPr>
        <w:ind w:left="1447" w:hanging="360"/>
      </w:pPr>
      <w:rPr>
        <w:rFonts w:ascii="Courier New" w:hAnsi="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11" w15:restartNumberingAfterBreak="0">
    <w:nsid w:val="4EDA587B"/>
    <w:multiLevelType w:val="hybridMultilevel"/>
    <w:tmpl w:val="40C882C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F45F6D"/>
    <w:multiLevelType w:val="hybridMultilevel"/>
    <w:tmpl w:val="82AA30C0"/>
    <w:lvl w:ilvl="0" w:tplc="0214FEE6">
      <w:numFmt w:val="bullet"/>
      <w:lvlText w:val="-"/>
      <w:lvlJc w:val="left"/>
      <w:pPr>
        <w:ind w:left="-21" w:hanging="360"/>
      </w:pPr>
      <w:rPr>
        <w:rFonts w:ascii="Garamond" w:hAnsi="Garamond" w:cs="Times New Roman" w:hint="default"/>
        <w:b/>
        <w:i w:val="0"/>
      </w:rPr>
    </w:lvl>
    <w:lvl w:ilvl="1" w:tplc="0214FEE6">
      <w:numFmt w:val="bullet"/>
      <w:lvlText w:val="-"/>
      <w:lvlJc w:val="left"/>
      <w:pPr>
        <w:ind w:left="699" w:hanging="360"/>
      </w:pPr>
      <w:rPr>
        <w:rFonts w:ascii="Garamond" w:hAnsi="Garamond" w:cs="Times New Roman" w:hint="default"/>
        <w:b/>
        <w:i w:val="0"/>
      </w:rPr>
    </w:lvl>
    <w:lvl w:ilvl="2" w:tplc="04100005" w:tentative="1">
      <w:start w:val="1"/>
      <w:numFmt w:val="bullet"/>
      <w:lvlText w:val=""/>
      <w:lvlJc w:val="left"/>
      <w:pPr>
        <w:ind w:left="1419" w:hanging="360"/>
      </w:pPr>
      <w:rPr>
        <w:rFonts w:ascii="Wingdings" w:hAnsi="Wingdings" w:hint="default"/>
      </w:rPr>
    </w:lvl>
    <w:lvl w:ilvl="3" w:tplc="04100001" w:tentative="1">
      <w:start w:val="1"/>
      <w:numFmt w:val="bullet"/>
      <w:lvlText w:val=""/>
      <w:lvlJc w:val="left"/>
      <w:pPr>
        <w:ind w:left="2139" w:hanging="360"/>
      </w:pPr>
      <w:rPr>
        <w:rFonts w:ascii="Symbol" w:hAnsi="Symbol" w:hint="default"/>
      </w:rPr>
    </w:lvl>
    <w:lvl w:ilvl="4" w:tplc="04100003" w:tentative="1">
      <w:start w:val="1"/>
      <w:numFmt w:val="bullet"/>
      <w:lvlText w:val="o"/>
      <w:lvlJc w:val="left"/>
      <w:pPr>
        <w:ind w:left="2859" w:hanging="360"/>
      </w:pPr>
      <w:rPr>
        <w:rFonts w:ascii="Courier New" w:hAnsi="Courier New" w:cs="Courier New" w:hint="default"/>
      </w:rPr>
    </w:lvl>
    <w:lvl w:ilvl="5" w:tplc="04100005" w:tentative="1">
      <w:start w:val="1"/>
      <w:numFmt w:val="bullet"/>
      <w:lvlText w:val=""/>
      <w:lvlJc w:val="left"/>
      <w:pPr>
        <w:ind w:left="3579" w:hanging="360"/>
      </w:pPr>
      <w:rPr>
        <w:rFonts w:ascii="Wingdings" w:hAnsi="Wingdings" w:hint="default"/>
      </w:rPr>
    </w:lvl>
    <w:lvl w:ilvl="6" w:tplc="04100001" w:tentative="1">
      <w:start w:val="1"/>
      <w:numFmt w:val="bullet"/>
      <w:lvlText w:val=""/>
      <w:lvlJc w:val="left"/>
      <w:pPr>
        <w:ind w:left="4299" w:hanging="360"/>
      </w:pPr>
      <w:rPr>
        <w:rFonts w:ascii="Symbol" w:hAnsi="Symbol" w:hint="default"/>
      </w:rPr>
    </w:lvl>
    <w:lvl w:ilvl="7" w:tplc="04100003" w:tentative="1">
      <w:start w:val="1"/>
      <w:numFmt w:val="bullet"/>
      <w:lvlText w:val="o"/>
      <w:lvlJc w:val="left"/>
      <w:pPr>
        <w:ind w:left="5019" w:hanging="360"/>
      </w:pPr>
      <w:rPr>
        <w:rFonts w:ascii="Courier New" w:hAnsi="Courier New" w:cs="Courier New" w:hint="default"/>
      </w:rPr>
    </w:lvl>
    <w:lvl w:ilvl="8" w:tplc="04100005" w:tentative="1">
      <w:start w:val="1"/>
      <w:numFmt w:val="bullet"/>
      <w:lvlText w:val=""/>
      <w:lvlJc w:val="left"/>
      <w:pPr>
        <w:ind w:left="5739" w:hanging="360"/>
      </w:pPr>
      <w:rPr>
        <w:rFonts w:ascii="Wingdings" w:hAnsi="Wingdings" w:hint="default"/>
      </w:rPr>
    </w:lvl>
  </w:abstractNum>
  <w:abstractNum w:abstractNumId="13" w15:restartNumberingAfterBreak="0">
    <w:nsid w:val="551559AA"/>
    <w:multiLevelType w:val="hybridMultilevel"/>
    <w:tmpl w:val="2666896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11627A"/>
    <w:multiLevelType w:val="hybridMultilevel"/>
    <w:tmpl w:val="9B20BB48"/>
    <w:lvl w:ilvl="0" w:tplc="04100001">
      <w:start w:val="1"/>
      <w:numFmt w:val="bullet"/>
      <w:lvlText w:val=""/>
      <w:lvlJc w:val="left"/>
      <w:pPr>
        <w:ind w:left="1480" w:hanging="360"/>
      </w:pPr>
      <w:rPr>
        <w:rFonts w:ascii="Symbol" w:hAnsi="Symbol" w:hint="default"/>
      </w:rPr>
    </w:lvl>
    <w:lvl w:ilvl="1" w:tplc="04100003" w:tentative="1">
      <w:start w:val="1"/>
      <w:numFmt w:val="bullet"/>
      <w:lvlText w:val="o"/>
      <w:lvlJc w:val="left"/>
      <w:pPr>
        <w:ind w:left="2200" w:hanging="360"/>
      </w:pPr>
      <w:rPr>
        <w:rFonts w:ascii="Courier New" w:hAnsi="Courier New" w:cs="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cs="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cs="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15" w15:restartNumberingAfterBreak="0">
    <w:nsid w:val="5AC46AA3"/>
    <w:multiLevelType w:val="hybridMultilevel"/>
    <w:tmpl w:val="C52A58C6"/>
    <w:lvl w:ilvl="0" w:tplc="349CCCDC">
      <w:start w:val="1"/>
      <w:numFmt w:val="decimal"/>
      <w:lvlText w:val="%1."/>
      <w:lvlJc w:val="left"/>
      <w:pPr>
        <w:tabs>
          <w:tab w:val="num" w:pos="360"/>
        </w:tabs>
        <w:ind w:left="360" w:hanging="360"/>
      </w:pPr>
      <w:rPr>
        <w:rFonts w:ascii="Arial" w:hAnsi="Arial" w:hint="default"/>
        <w:b/>
        <w:i w:val="0"/>
        <w:sz w:val="22"/>
      </w:rPr>
    </w:lvl>
    <w:lvl w:ilvl="1" w:tplc="17FA50B0">
      <w:start w:val="1"/>
      <w:numFmt w:val="lowerLetter"/>
      <w:lvlText w:val="%2)"/>
      <w:lvlJc w:val="left"/>
      <w:pPr>
        <w:tabs>
          <w:tab w:val="num" w:pos="1440"/>
        </w:tabs>
        <w:ind w:left="1440" w:hanging="360"/>
      </w:pPr>
      <w:rPr>
        <w:rFonts w:ascii="Century Gothic" w:hAnsi="Century Gothic" w:hint="default"/>
        <w:sz w:val="20"/>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B0B0493"/>
    <w:multiLevelType w:val="hybridMultilevel"/>
    <w:tmpl w:val="4A96B7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C2F3EB7"/>
    <w:multiLevelType w:val="hybridMultilevel"/>
    <w:tmpl w:val="7592F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624972"/>
    <w:multiLevelType w:val="hybridMultilevel"/>
    <w:tmpl w:val="BA38A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404952"/>
    <w:multiLevelType w:val="hybridMultilevel"/>
    <w:tmpl w:val="34587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1F0702"/>
    <w:multiLevelType w:val="hybridMultilevel"/>
    <w:tmpl w:val="33EC40CC"/>
    <w:lvl w:ilvl="0" w:tplc="41F26A8E">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312E1C"/>
    <w:multiLevelType w:val="hybridMultilevel"/>
    <w:tmpl w:val="8096898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C37E09"/>
    <w:multiLevelType w:val="hybridMultilevel"/>
    <w:tmpl w:val="0C6AA5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2778AC"/>
    <w:multiLevelType w:val="hybridMultilevel"/>
    <w:tmpl w:val="54442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3A95FA7"/>
    <w:multiLevelType w:val="hybridMultilevel"/>
    <w:tmpl w:val="C4A0C13E"/>
    <w:lvl w:ilvl="0" w:tplc="B94C15E6">
      <w:start w:val="9"/>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825336"/>
    <w:multiLevelType w:val="hybridMultilevel"/>
    <w:tmpl w:val="1DB642C0"/>
    <w:lvl w:ilvl="0" w:tplc="B94C15E6">
      <w:start w:val="9"/>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875113"/>
    <w:multiLevelType w:val="hybridMultilevel"/>
    <w:tmpl w:val="3532494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7" w15:restartNumberingAfterBreak="0">
    <w:nsid w:val="7FCF09DF"/>
    <w:multiLevelType w:val="hybridMultilevel"/>
    <w:tmpl w:val="BFC0C134"/>
    <w:lvl w:ilvl="0" w:tplc="0214FEE6">
      <w:numFmt w:val="bullet"/>
      <w:lvlText w:val="-"/>
      <w:lvlJc w:val="left"/>
      <w:pPr>
        <w:ind w:left="360" w:hanging="360"/>
      </w:pPr>
      <w:rPr>
        <w:rFonts w:ascii="Garamond" w:hAnsi="Garamond" w:cs="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7"/>
  </w:num>
  <w:num w:numId="4">
    <w:abstractNumId w:val="12"/>
  </w:num>
  <w:num w:numId="5">
    <w:abstractNumId w:val="1"/>
  </w:num>
  <w:num w:numId="6">
    <w:abstractNumId w:val="11"/>
  </w:num>
  <w:num w:numId="7">
    <w:abstractNumId w:val="8"/>
  </w:num>
  <w:num w:numId="8">
    <w:abstractNumId w:val="21"/>
  </w:num>
  <w:num w:numId="9">
    <w:abstractNumId w:val="13"/>
  </w:num>
  <w:num w:numId="10">
    <w:abstractNumId w:val="16"/>
  </w:num>
  <w:num w:numId="11">
    <w:abstractNumId w:val="6"/>
  </w:num>
  <w:num w:numId="12">
    <w:abstractNumId w:val="17"/>
  </w:num>
  <w:num w:numId="13">
    <w:abstractNumId w:val="3"/>
  </w:num>
  <w:num w:numId="14">
    <w:abstractNumId w:val="24"/>
  </w:num>
  <w:num w:numId="15">
    <w:abstractNumId w:val="27"/>
  </w:num>
  <w:num w:numId="1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5"/>
  </w:num>
  <w:num w:numId="19">
    <w:abstractNumId w:val="0"/>
  </w:num>
  <w:num w:numId="20">
    <w:abstractNumId w:val="14"/>
  </w:num>
  <w:num w:numId="21">
    <w:abstractNumId w:val="19"/>
  </w:num>
  <w:num w:numId="22">
    <w:abstractNumId w:val="26"/>
  </w:num>
  <w:num w:numId="23">
    <w:abstractNumId w:val="18"/>
  </w:num>
  <w:num w:numId="24">
    <w:abstractNumId w:val="23"/>
  </w:num>
  <w:num w:numId="25">
    <w:abstractNumId w:val="20"/>
  </w:num>
  <w:num w:numId="26">
    <w:abstractNumId w:val="2"/>
  </w:num>
  <w:num w:numId="27">
    <w:abstractNumId w:val="5"/>
  </w:num>
  <w:num w:numId="28">
    <w:abstractNumId w:val="1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0E"/>
    <w:rsid w:val="00013DFA"/>
    <w:rsid w:val="000141E8"/>
    <w:rsid w:val="00036D3D"/>
    <w:rsid w:val="0004169F"/>
    <w:rsid w:val="00045E2A"/>
    <w:rsid w:val="00047BC0"/>
    <w:rsid w:val="00063BAC"/>
    <w:rsid w:val="00087F8C"/>
    <w:rsid w:val="000A115D"/>
    <w:rsid w:val="000C308A"/>
    <w:rsid w:val="001032E3"/>
    <w:rsid w:val="00114D8D"/>
    <w:rsid w:val="00115762"/>
    <w:rsid w:val="00115FBD"/>
    <w:rsid w:val="0012183E"/>
    <w:rsid w:val="001925DC"/>
    <w:rsid w:val="00194B5D"/>
    <w:rsid w:val="001A1C2A"/>
    <w:rsid w:val="001C21D0"/>
    <w:rsid w:val="001D6424"/>
    <w:rsid w:val="001E2F79"/>
    <w:rsid w:val="00202E82"/>
    <w:rsid w:val="00214232"/>
    <w:rsid w:val="0025180F"/>
    <w:rsid w:val="0025527E"/>
    <w:rsid w:val="00274796"/>
    <w:rsid w:val="00283091"/>
    <w:rsid w:val="00284CBB"/>
    <w:rsid w:val="002C363D"/>
    <w:rsid w:val="002D04C3"/>
    <w:rsid w:val="002D429E"/>
    <w:rsid w:val="002E64BA"/>
    <w:rsid w:val="002F0643"/>
    <w:rsid w:val="00334551"/>
    <w:rsid w:val="00340B8F"/>
    <w:rsid w:val="00343600"/>
    <w:rsid w:val="003502A7"/>
    <w:rsid w:val="003543C9"/>
    <w:rsid w:val="003A0E95"/>
    <w:rsid w:val="003B193F"/>
    <w:rsid w:val="004047AB"/>
    <w:rsid w:val="00453088"/>
    <w:rsid w:val="00462130"/>
    <w:rsid w:val="00475BB5"/>
    <w:rsid w:val="00497F67"/>
    <w:rsid w:val="004E486F"/>
    <w:rsid w:val="004F1F15"/>
    <w:rsid w:val="0055323C"/>
    <w:rsid w:val="00563A74"/>
    <w:rsid w:val="005666FB"/>
    <w:rsid w:val="005B3306"/>
    <w:rsid w:val="005B3FBC"/>
    <w:rsid w:val="005C2B64"/>
    <w:rsid w:val="005C57C0"/>
    <w:rsid w:val="005D0E81"/>
    <w:rsid w:val="005E74CE"/>
    <w:rsid w:val="00630F4C"/>
    <w:rsid w:val="0063219C"/>
    <w:rsid w:val="006342BB"/>
    <w:rsid w:val="00654CFE"/>
    <w:rsid w:val="0066119B"/>
    <w:rsid w:val="00672B0E"/>
    <w:rsid w:val="00683EDB"/>
    <w:rsid w:val="006A3087"/>
    <w:rsid w:val="006C1465"/>
    <w:rsid w:val="006C5898"/>
    <w:rsid w:val="006D236B"/>
    <w:rsid w:val="006D50DC"/>
    <w:rsid w:val="006F30B8"/>
    <w:rsid w:val="00703653"/>
    <w:rsid w:val="007200D7"/>
    <w:rsid w:val="007205BF"/>
    <w:rsid w:val="00720A9B"/>
    <w:rsid w:val="00730EC2"/>
    <w:rsid w:val="0075485A"/>
    <w:rsid w:val="00773AD0"/>
    <w:rsid w:val="007A639D"/>
    <w:rsid w:val="007F721E"/>
    <w:rsid w:val="008104A2"/>
    <w:rsid w:val="00821E1A"/>
    <w:rsid w:val="008328AF"/>
    <w:rsid w:val="0085761E"/>
    <w:rsid w:val="008E712F"/>
    <w:rsid w:val="0092610D"/>
    <w:rsid w:val="009453D0"/>
    <w:rsid w:val="00966BED"/>
    <w:rsid w:val="00972585"/>
    <w:rsid w:val="00975C12"/>
    <w:rsid w:val="009C6217"/>
    <w:rsid w:val="009E7657"/>
    <w:rsid w:val="009F5AC7"/>
    <w:rsid w:val="00A25E37"/>
    <w:rsid w:val="00A71444"/>
    <w:rsid w:val="00AB2892"/>
    <w:rsid w:val="00AB2D5E"/>
    <w:rsid w:val="00AB5136"/>
    <w:rsid w:val="00AD6257"/>
    <w:rsid w:val="00AE506F"/>
    <w:rsid w:val="00AE77F9"/>
    <w:rsid w:val="00B32C9D"/>
    <w:rsid w:val="00B44A4A"/>
    <w:rsid w:val="00B62999"/>
    <w:rsid w:val="00B63356"/>
    <w:rsid w:val="00B7642A"/>
    <w:rsid w:val="00B85857"/>
    <w:rsid w:val="00BB12BA"/>
    <w:rsid w:val="00BD7271"/>
    <w:rsid w:val="00BF731A"/>
    <w:rsid w:val="00C0576F"/>
    <w:rsid w:val="00C13493"/>
    <w:rsid w:val="00C3352C"/>
    <w:rsid w:val="00C4633A"/>
    <w:rsid w:val="00CA405E"/>
    <w:rsid w:val="00CD0DED"/>
    <w:rsid w:val="00CD6CC1"/>
    <w:rsid w:val="00CF57A9"/>
    <w:rsid w:val="00D624BC"/>
    <w:rsid w:val="00D63CB7"/>
    <w:rsid w:val="00D91EFF"/>
    <w:rsid w:val="00DA72AB"/>
    <w:rsid w:val="00DB4960"/>
    <w:rsid w:val="00DE308A"/>
    <w:rsid w:val="00E15EE0"/>
    <w:rsid w:val="00E23744"/>
    <w:rsid w:val="00E51051"/>
    <w:rsid w:val="00EA0E6D"/>
    <w:rsid w:val="00EB626A"/>
    <w:rsid w:val="00EC7405"/>
    <w:rsid w:val="00EE319C"/>
    <w:rsid w:val="00F4796C"/>
    <w:rsid w:val="00F655E1"/>
    <w:rsid w:val="00F819DE"/>
    <w:rsid w:val="00FB4A36"/>
    <w:rsid w:val="00FC502B"/>
    <w:rsid w:val="00FF61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278C2"/>
  <w14:defaultImageDpi w14:val="300"/>
  <w15:docId w15:val="{DB9B780A-98B8-AD45-8BC6-8ECDD21C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72B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340B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CD6CC1"/>
    <w:pPr>
      <w:keepNext/>
      <w:numPr>
        <w:ilvl w:val="1"/>
        <w:numId w:val="7"/>
      </w:numPr>
      <w:spacing w:after="120" w:line="360" w:lineRule="exact"/>
      <w:ind w:left="426" w:hanging="426"/>
      <w:jc w:val="both"/>
      <w:outlineLvl w:val="2"/>
    </w:pPr>
    <w:rPr>
      <w:rFonts w:eastAsia="Times New Roman" w:cs="Times New Roman"/>
      <w:b/>
      <w:bCs/>
      <w:cap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72B0E"/>
    <w:rPr>
      <w:rFonts w:asciiTheme="majorHAnsi" w:eastAsiaTheme="majorEastAsia" w:hAnsiTheme="majorHAnsi" w:cstheme="majorBidi"/>
      <w:b/>
      <w:bCs/>
      <w:color w:val="345A8A" w:themeColor="accent1" w:themeShade="B5"/>
      <w:sz w:val="32"/>
      <w:szCs w:val="32"/>
    </w:rPr>
  </w:style>
  <w:style w:type="character" w:styleId="Collegamentoipertestuale">
    <w:name w:val="Hyperlink"/>
    <w:basedOn w:val="Carpredefinitoparagrafo"/>
    <w:uiPriority w:val="99"/>
    <w:unhideWhenUsed/>
    <w:rsid w:val="004E486F"/>
    <w:rPr>
      <w:color w:val="0000FF" w:themeColor="hyperlink"/>
      <w:u w:val="single"/>
    </w:rPr>
  </w:style>
  <w:style w:type="character" w:customStyle="1" w:styleId="Titolo2Carattere">
    <w:name w:val="Titolo 2 Carattere"/>
    <w:basedOn w:val="Carpredefinitoparagrafo"/>
    <w:link w:val="Titolo2"/>
    <w:uiPriority w:val="9"/>
    <w:rsid w:val="00340B8F"/>
    <w:rPr>
      <w:rFonts w:asciiTheme="majorHAnsi" w:eastAsiaTheme="majorEastAsia" w:hAnsiTheme="majorHAnsi" w:cstheme="majorBidi"/>
      <w:b/>
      <w:bCs/>
      <w:color w:val="4F81BD" w:themeColor="accent1"/>
      <w:sz w:val="26"/>
      <w:szCs w:val="26"/>
    </w:rPr>
  </w:style>
  <w:style w:type="paragraph" w:styleId="Paragrafoelenco">
    <w:name w:val="List Paragraph"/>
    <w:aliases w:val="EL Paragrafo elenco,Paragrafo elenco puntato,List Bulletized,List Paragraph"/>
    <w:basedOn w:val="Normale"/>
    <w:link w:val="ParagrafoelencoCarattere"/>
    <w:uiPriority w:val="34"/>
    <w:qFormat/>
    <w:rsid w:val="00343600"/>
    <w:pPr>
      <w:ind w:left="720"/>
      <w:contextualSpacing/>
    </w:pPr>
  </w:style>
  <w:style w:type="character" w:customStyle="1" w:styleId="Titolo3Carattere">
    <w:name w:val="Titolo 3 Carattere"/>
    <w:basedOn w:val="Carpredefinitoparagrafo"/>
    <w:link w:val="Titolo3"/>
    <w:rsid w:val="00CD6CC1"/>
    <w:rPr>
      <w:rFonts w:eastAsia="Times New Roman" w:cs="Times New Roman"/>
      <w:b/>
      <w:bCs/>
      <w:caps/>
      <w:lang w:eastAsia="en-US"/>
    </w:rPr>
  </w:style>
  <w:style w:type="character" w:customStyle="1" w:styleId="ParagrafoelencoCarattere">
    <w:name w:val="Paragrafo elenco Carattere"/>
    <w:aliases w:val="EL Paragrafo elenco Carattere,Paragrafo elenco puntato Carattere,List Bulletized Carattere,List Paragraph Carattere"/>
    <w:link w:val="Paragrafoelenco"/>
    <w:uiPriority w:val="34"/>
    <w:rsid w:val="002D429E"/>
  </w:style>
  <w:style w:type="paragraph" w:styleId="Titolosommario">
    <w:name w:val="TOC Heading"/>
    <w:basedOn w:val="Titolo1"/>
    <w:next w:val="Normale"/>
    <w:uiPriority w:val="39"/>
    <w:unhideWhenUsed/>
    <w:qFormat/>
    <w:rsid w:val="004F1F15"/>
    <w:pPr>
      <w:spacing w:line="276" w:lineRule="auto"/>
      <w:outlineLvl w:val="9"/>
    </w:pPr>
    <w:rPr>
      <w:color w:val="365F91" w:themeColor="accent1" w:themeShade="BF"/>
      <w:sz w:val="28"/>
      <w:szCs w:val="28"/>
    </w:rPr>
  </w:style>
  <w:style w:type="paragraph" w:styleId="Sommario1">
    <w:name w:val="toc 1"/>
    <w:basedOn w:val="Normale"/>
    <w:next w:val="Normale"/>
    <w:autoRedefine/>
    <w:uiPriority w:val="39"/>
    <w:unhideWhenUsed/>
    <w:rsid w:val="004F1F15"/>
    <w:pPr>
      <w:spacing w:before="120"/>
    </w:pPr>
    <w:rPr>
      <w:b/>
    </w:rPr>
  </w:style>
  <w:style w:type="paragraph" w:styleId="Sommario2">
    <w:name w:val="toc 2"/>
    <w:basedOn w:val="Normale"/>
    <w:next w:val="Normale"/>
    <w:autoRedefine/>
    <w:uiPriority w:val="39"/>
    <w:unhideWhenUsed/>
    <w:rsid w:val="004F1F15"/>
    <w:pPr>
      <w:ind w:left="240"/>
    </w:pPr>
    <w:rPr>
      <w:b/>
      <w:sz w:val="22"/>
      <w:szCs w:val="22"/>
    </w:rPr>
  </w:style>
  <w:style w:type="paragraph" w:styleId="Testofumetto">
    <w:name w:val="Balloon Text"/>
    <w:basedOn w:val="Normale"/>
    <w:link w:val="TestofumettoCarattere"/>
    <w:uiPriority w:val="99"/>
    <w:semiHidden/>
    <w:unhideWhenUsed/>
    <w:rsid w:val="004F1F1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F1F15"/>
    <w:rPr>
      <w:rFonts w:ascii="Lucida Grande" w:hAnsi="Lucida Grande" w:cs="Lucida Grande"/>
      <w:sz w:val="18"/>
      <w:szCs w:val="18"/>
    </w:rPr>
  </w:style>
  <w:style w:type="paragraph" w:styleId="Sommario3">
    <w:name w:val="toc 3"/>
    <w:basedOn w:val="Normale"/>
    <w:next w:val="Normale"/>
    <w:autoRedefine/>
    <w:uiPriority w:val="39"/>
    <w:semiHidden/>
    <w:unhideWhenUsed/>
    <w:rsid w:val="004F1F15"/>
    <w:pPr>
      <w:ind w:left="480"/>
    </w:pPr>
    <w:rPr>
      <w:sz w:val="22"/>
      <w:szCs w:val="22"/>
    </w:rPr>
  </w:style>
  <w:style w:type="paragraph" w:styleId="Sommario4">
    <w:name w:val="toc 4"/>
    <w:basedOn w:val="Normale"/>
    <w:next w:val="Normale"/>
    <w:autoRedefine/>
    <w:uiPriority w:val="39"/>
    <w:semiHidden/>
    <w:unhideWhenUsed/>
    <w:rsid w:val="004F1F15"/>
    <w:pPr>
      <w:ind w:left="720"/>
    </w:pPr>
    <w:rPr>
      <w:sz w:val="20"/>
      <w:szCs w:val="20"/>
    </w:rPr>
  </w:style>
  <w:style w:type="paragraph" w:styleId="Sommario5">
    <w:name w:val="toc 5"/>
    <w:basedOn w:val="Normale"/>
    <w:next w:val="Normale"/>
    <w:autoRedefine/>
    <w:uiPriority w:val="39"/>
    <w:semiHidden/>
    <w:unhideWhenUsed/>
    <w:rsid w:val="004F1F15"/>
    <w:pPr>
      <w:ind w:left="960"/>
    </w:pPr>
    <w:rPr>
      <w:sz w:val="20"/>
      <w:szCs w:val="20"/>
    </w:rPr>
  </w:style>
  <w:style w:type="paragraph" w:styleId="Sommario6">
    <w:name w:val="toc 6"/>
    <w:basedOn w:val="Normale"/>
    <w:next w:val="Normale"/>
    <w:autoRedefine/>
    <w:uiPriority w:val="39"/>
    <w:semiHidden/>
    <w:unhideWhenUsed/>
    <w:rsid w:val="004F1F15"/>
    <w:pPr>
      <w:ind w:left="1200"/>
    </w:pPr>
    <w:rPr>
      <w:sz w:val="20"/>
      <w:szCs w:val="20"/>
    </w:rPr>
  </w:style>
  <w:style w:type="paragraph" w:styleId="Sommario7">
    <w:name w:val="toc 7"/>
    <w:basedOn w:val="Normale"/>
    <w:next w:val="Normale"/>
    <w:autoRedefine/>
    <w:uiPriority w:val="39"/>
    <w:semiHidden/>
    <w:unhideWhenUsed/>
    <w:rsid w:val="004F1F15"/>
    <w:pPr>
      <w:ind w:left="1440"/>
    </w:pPr>
    <w:rPr>
      <w:sz w:val="20"/>
      <w:szCs w:val="20"/>
    </w:rPr>
  </w:style>
  <w:style w:type="paragraph" w:styleId="Sommario8">
    <w:name w:val="toc 8"/>
    <w:basedOn w:val="Normale"/>
    <w:next w:val="Normale"/>
    <w:autoRedefine/>
    <w:uiPriority w:val="39"/>
    <w:semiHidden/>
    <w:unhideWhenUsed/>
    <w:rsid w:val="004F1F15"/>
    <w:pPr>
      <w:ind w:left="1680"/>
    </w:pPr>
    <w:rPr>
      <w:sz w:val="20"/>
      <w:szCs w:val="20"/>
    </w:rPr>
  </w:style>
  <w:style w:type="paragraph" w:styleId="Sommario9">
    <w:name w:val="toc 9"/>
    <w:basedOn w:val="Normale"/>
    <w:next w:val="Normale"/>
    <w:autoRedefine/>
    <w:uiPriority w:val="39"/>
    <w:semiHidden/>
    <w:unhideWhenUsed/>
    <w:rsid w:val="004F1F15"/>
    <w:pPr>
      <w:ind w:left="1920"/>
    </w:pPr>
    <w:rPr>
      <w:sz w:val="20"/>
      <w:szCs w:val="20"/>
    </w:rPr>
  </w:style>
  <w:style w:type="paragraph" w:styleId="Pidipagina">
    <w:name w:val="footer"/>
    <w:basedOn w:val="Normale"/>
    <w:link w:val="PidipaginaCarattere"/>
    <w:uiPriority w:val="99"/>
    <w:unhideWhenUsed/>
    <w:rsid w:val="005B3306"/>
    <w:pPr>
      <w:tabs>
        <w:tab w:val="center" w:pos="4819"/>
        <w:tab w:val="right" w:pos="9638"/>
      </w:tabs>
    </w:pPr>
  </w:style>
  <w:style w:type="character" w:customStyle="1" w:styleId="PidipaginaCarattere">
    <w:name w:val="Piè di pagina Carattere"/>
    <w:basedOn w:val="Carpredefinitoparagrafo"/>
    <w:link w:val="Pidipagina"/>
    <w:uiPriority w:val="99"/>
    <w:rsid w:val="005B3306"/>
  </w:style>
  <w:style w:type="character" w:styleId="Numeropagina">
    <w:name w:val="page number"/>
    <w:basedOn w:val="Carpredefinitoparagrafo"/>
    <w:uiPriority w:val="99"/>
    <w:semiHidden/>
    <w:unhideWhenUsed/>
    <w:rsid w:val="005B3306"/>
  </w:style>
  <w:style w:type="character" w:styleId="Rimandocommento">
    <w:name w:val="annotation reference"/>
    <w:basedOn w:val="Carpredefinitoparagrafo"/>
    <w:uiPriority w:val="99"/>
    <w:semiHidden/>
    <w:unhideWhenUsed/>
    <w:rsid w:val="006D50DC"/>
    <w:rPr>
      <w:sz w:val="16"/>
      <w:szCs w:val="16"/>
    </w:rPr>
  </w:style>
  <w:style w:type="paragraph" w:styleId="Testocommento">
    <w:name w:val="annotation text"/>
    <w:basedOn w:val="Normale"/>
    <w:link w:val="TestocommentoCarattere"/>
    <w:uiPriority w:val="99"/>
    <w:semiHidden/>
    <w:unhideWhenUsed/>
    <w:rsid w:val="006D50DC"/>
    <w:rPr>
      <w:sz w:val="20"/>
      <w:szCs w:val="20"/>
    </w:rPr>
  </w:style>
  <w:style w:type="character" w:customStyle="1" w:styleId="TestocommentoCarattere">
    <w:name w:val="Testo commento Carattere"/>
    <w:basedOn w:val="Carpredefinitoparagrafo"/>
    <w:link w:val="Testocommento"/>
    <w:uiPriority w:val="99"/>
    <w:semiHidden/>
    <w:rsid w:val="006D50DC"/>
    <w:rPr>
      <w:sz w:val="20"/>
      <w:szCs w:val="20"/>
    </w:rPr>
  </w:style>
  <w:style w:type="paragraph" w:styleId="Soggettocommento">
    <w:name w:val="annotation subject"/>
    <w:basedOn w:val="Testocommento"/>
    <w:next w:val="Testocommento"/>
    <w:link w:val="SoggettocommentoCarattere"/>
    <w:uiPriority w:val="99"/>
    <w:semiHidden/>
    <w:unhideWhenUsed/>
    <w:rsid w:val="006D50DC"/>
    <w:rPr>
      <w:b/>
      <w:bCs/>
    </w:rPr>
  </w:style>
  <w:style w:type="character" w:customStyle="1" w:styleId="SoggettocommentoCarattere">
    <w:name w:val="Soggetto commento Carattere"/>
    <w:basedOn w:val="TestocommentoCarattere"/>
    <w:link w:val="Soggettocommento"/>
    <w:uiPriority w:val="99"/>
    <w:semiHidden/>
    <w:rsid w:val="006D50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3302">
      <w:bodyDiv w:val="1"/>
      <w:marLeft w:val="0"/>
      <w:marRight w:val="0"/>
      <w:marTop w:val="0"/>
      <w:marBottom w:val="0"/>
      <w:divBdr>
        <w:top w:val="none" w:sz="0" w:space="0" w:color="auto"/>
        <w:left w:val="none" w:sz="0" w:space="0" w:color="auto"/>
        <w:bottom w:val="none" w:sz="0" w:space="0" w:color="auto"/>
        <w:right w:val="none" w:sz="0" w:space="0" w:color="auto"/>
      </w:divBdr>
    </w:div>
    <w:div w:id="86730733">
      <w:bodyDiv w:val="1"/>
      <w:marLeft w:val="0"/>
      <w:marRight w:val="0"/>
      <w:marTop w:val="0"/>
      <w:marBottom w:val="0"/>
      <w:divBdr>
        <w:top w:val="none" w:sz="0" w:space="0" w:color="auto"/>
        <w:left w:val="none" w:sz="0" w:space="0" w:color="auto"/>
        <w:bottom w:val="none" w:sz="0" w:space="0" w:color="auto"/>
        <w:right w:val="none" w:sz="0" w:space="0" w:color="auto"/>
      </w:divBdr>
    </w:div>
    <w:div w:id="600920322">
      <w:bodyDiv w:val="1"/>
      <w:marLeft w:val="0"/>
      <w:marRight w:val="0"/>
      <w:marTop w:val="0"/>
      <w:marBottom w:val="0"/>
      <w:divBdr>
        <w:top w:val="none" w:sz="0" w:space="0" w:color="auto"/>
        <w:left w:val="none" w:sz="0" w:space="0" w:color="auto"/>
        <w:bottom w:val="none" w:sz="0" w:space="0" w:color="auto"/>
        <w:right w:val="none" w:sz="0" w:space="0" w:color="auto"/>
      </w:divBdr>
    </w:div>
    <w:div w:id="620957730">
      <w:bodyDiv w:val="1"/>
      <w:marLeft w:val="0"/>
      <w:marRight w:val="0"/>
      <w:marTop w:val="0"/>
      <w:marBottom w:val="0"/>
      <w:divBdr>
        <w:top w:val="none" w:sz="0" w:space="0" w:color="auto"/>
        <w:left w:val="none" w:sz="0" w:space="0" w:color="auto"/>
        <w:bottom w:val="none" w:sz="0" w:space="0" w:color="auto"/>
        <w:right w:val="none" w:sz="0" w:space="0" w:color="auto"/>
      </w:divBdr>
    </w:div>
    <w:div w:id="625503621">
      <w:bodyDiv w:val="1"/>
      <w:marLeft w:val="0"/>
      <w:marRight w:val="0"/>
      <w:marTop w:val="0"/>
      <w:marBottom w:val="0"/>
      <w:divBdr>
        <w:top w:val="none" w:sz="0" w:space="0" w:color="auto"/>
        <w:left w:val="none" w:sz="0" w:space="0" w:color="auto"/>
        <w:bottom w:val="none" w:sz="0" w:space="0" w:color="auto"/>
        <w:right w:val="none" w:sz="0" w:space="0" w:color="auto"/>
      </w:divBdr>
    </w:div>
    <w:div w:id="748426602">
      <w:bodyDiv w:val="1"/>
      <w:marLeft w:val="0"/>
      <w:marRight w:val="0"/>
      <w:marTop w:val="0"/>
      <w:marBottom w:val="0"/>
      <w:divBdr>
        <w:top w:val="none" w:sz="0" w:space="0" w:color="auto"/>
        <w:left w:val="none" w:sz="0" w:space="0" w:color="auto"/>
        <w:bottom w:val="none" w:sz="0" w:space="0" w:color="auto"/>
        <w:right w:val="none" w:sz="0" w:space="0" w:color="auto"/>
      </w:divBdr>
    </w:div>
    <w:div w:id="803037976">
      <w:bodyDiv w:val="1"/>
      <w:marLeft w:val="0"/>
      <w:marRight w:val="0"/>
      <w:marTop w:val="0"/>
      <w:marBottom w:val="0"/>
      <w:divBdr>
        <w:top w:val="none" w:sz="0" w:space="0" w:color="auto"/>
        <w:left w:val="none" w:sz="0" w:space="0" w:color="auto"/>
        <w:bottom w:val="none" w:sz="0" w:space="0" w:color="auto"/>
        <w:right w:val="none" w:sz="0" w:space="0" w:color="auto"/>
      </w:divBdr>
    </w:div>
    <w:div w:id="1117336376">
      <w:bodyDiv w:val="1"/>
      <w:marLeft w:val="0"/>
      <w:marRight w:val="0"/>
      <w:marTop w:val="0"/>
      <w:marBottom w:val="0"/>
      <w:divBdr>
        <w:top w:val="none" w:sz="0" w:space="0" w:color="auto"/>
        <w:left w:val="none" w:sz="0" w:space="0" w:color="auto"/>
        <w:bottom w:val="none" w:sz="0" w:space="0" w:color="auto"/>
        <w:right w:val="none" w:sz="0" w:space="0" w:color="auto"/>
      </w:divBdr>
    </w:div>
    <w:div w:id="1143235484">
      <w:bodyDiv w:val="1"/>
      <w:marLeft w:val="0"/>
      <w:marRight w:val="0"/>
      <w:marTop w:val="0"/>
      <w:marBottom w:val="0"/>
      <w:divBdr>
        <w:top w:val="none" w:sz="0" w:space="0" w:color="auto"/>
        <w:left w:val="none" w:sz="0" w:space="0" w:color="auto"/>
        <w:bottom w:val="none" w:sz="0" w:space="0" w:color="auto"/>
        <w:right w:val="none" w:sz="0" w:space="0" w:color="auto"/>
      </w:divBdr>
    </w:div>
    <w:div w:id="1206332179">
      <w:bodyDiv w:val="1"/>
      <w:marLeft w:val="0"/>
      <w:marRight w:val="0"/>
      <w:marTop w:val="0"/>
      <w:marBottom w:val="0"/>
      <w:divBdr>
        <w:top w:val="none" w:sz="0" w:space="0" w:color="auto"/>
        <w:left w:val="none" w:sz="0" w:space="0" w:color="auto"/>
        <w:bottom w:val="none" w:sz="0" w:space="0" w:color="auto"/>
        <w:right w:val="none" w:sz="0" w:space="0" w:color="auto"/>
      </w:divBdr>
    </w:div>
    <w:div w:id="1231041988">
      <w:bodyDiv w:val="1"/>
      <w:marLeft w:val="0"/>
      <w:marRight w:val="0"/>
      <w:marTop w:val="0"/>
      <w:marBottom w:val="0"/>
      <w:divBdr>
        <w:top w:val="none" w:sz="0" w:space="0" w:color="auto"/>
        <w:left w:val="none" w:sz="0" w:space="0" w:color="auto"/>
        <w:bottom w:val="none" w:sz="0" w:space="0" w:color="auto"/>
        <w:right w:val="none" w:sz="0" w:space="0" w:color="auto"/>
      </w:divBdr>
    </w:div>
    <w:div w:id="1504315302">
      <w:bodyDiv w:val="1"/>
      <w:marLeft w:val="0"/>
      <w:marRight w:val="0"/>
      <w:marTop w:val="0"/>
      <w:marBottom w:val="0"/>
      <w:divBdr>
        <w:top w:val="none" w:sz="0" w:space="0" w:color="auto"/>
        <w:left w:val="none" w:sz="0" w:space="0" w:color="auto"/>
        <w:bottom w:val="none" w:sz="0" w:space="0" w:color="auto"/>
        <w:right w:val="none" w:sz="0" w:space="0" w:color="auto"/>
      </w:divBdr>
    </w:div>
    <w:div w:id="1520850274">
      <w:bodyDiv w:val="1"/>
      <w:marLeft w:val="0"/>
      <w:marRight w:val="0"/>
      <w:marTop w:val="0"/>
      <w:marBottom w:val="0"/>
      <w:divBdr>
        <w:top w:val="none" w:sz="0" w:space="0" w:color="auto"/>
        <w:left w:val="none" w:sz="0" w:space="0" w:color="auto"/>
        <w:bottom w:val="none" w:sz="0" w:space="0" w:color="auto"/>
        <w:right w:val="none" w:sz="0" w:space="0" w:color="auto"/>
      </w:divBdr>
    </w:div>
    <w:div w:id="1563907164">
      <w:bodyDiv w:val="1"/>
      <w:marLeft w:val="0"/>
      <w:marRight w:val="0"/>
      <w:marTop w:val="0"/>
      <w:marBottom w:val="0"/>
      <w:divBdr>
        <w:top w:val="none" w:sz="0" w:space="0" w:color="auto"/>
        <w:left w:val="none" w:sz="0" w:space="0" w:color="auto"/>
        <w:bottom w:val="none" w:sz="0" w:space="0" w:color="auto"/>
        <w:right w:val="none" w:sz="0" w:space="0" w:color="auto"/>
      </w:divBdr>
    </w:div>
    <w:div w:id="1678850060">
      <w:bodyDiv w:val="1"/>
      <w:marLeft w:val="0"/>
      <w:marRight w:val="0"/>
      <w:marTop w:val="0"/>
      <w:marBottom w:val="0"/>
      <w:divBdr>
        <w:top w:val="none" w:sz="0" w:space="0" w:color="auto"/>
        <w:left w:val="none" w:sz="0" w:space="0" w:color="auto"/>
        <w:bottom w:val="none" w:sz="0" w:space="0" w:color="auto"/>
        <w:right w:val="none" w:sz="0" w:space="0" w:color="auto"/>
      </w:divBdr>
    </w:div>
    <w:div w:id="1815248797">
      <w:bodyDiv w:val="1"/>
      <w:marLeft w:val="0"/>
      <w:marRight w:val="0"/>
      <w:marTop w:val="0"/>
      <w:marBottom w:val="0"/>
      <w:divBdr>
        <w:top w:val="none" w:sz="0" w:space="0" w:color="auto"/>
        <w:left w:val="none" w:sz="0" w:space="0" w:color="auto"/>
        <w:bottom w:val="none" w:sz="0" w:space="0" w:color="auto"/>
        <w:right w:val="none" w:sz="0" w:space="0" w:color="auto"/>
      </w:divBdr>
    </w:div>
    <w:div w:id="1905067253">
      <w:bodyDiv w:val="1"/>
      <w:marLeft w:val="0"/>
      <w:marRight w:val="0"/>
      <w:marTop w:val="0"/>
      <w:marBottom w:val="0"/>
      <w:divBdr>
        <w:top w:val="none" w:sz="0" w:space="0" w:color="auto"/>
        <w:left w:val="none" w:sz="0" w:space="0" w:color="auto"/>
        <w:bottom w:val="none" w:sz="0" w:space="0" w:color="auto"/>
        <w:right w:val="none" w:sz="0" w:space="0" w:color="auto"/>
      </w:divBdr>
    </w:div>
    <w:div w:id="1926719055">
      <w:bodyDiv w:val="1"/>
      <w:marLeft w:val="0"/>
      <w:marRight w:val="0"/>
      <w:marTop w:val="0"/>
      <w:marBottom w:val="0"/>
      <w:divBdr>
        <w:top w:val="none" w:sz="0" w:space="0" w:color="auto"/>
        <w:left w:val="none" w:sz="0" w:space="0" w:color="auto"/>
        <w:bottom w:val="none" w:sz="0" w:space="0" w:color="auto"/>
        <w:right w:val="none" w:sz="0" w:space="0" w:color="auto"/>
      </w:divBdr>
    </w:div>
    <w:div w:id="2001731995">
      <w:bodyDiv w:val="1"/>
      <w:marLeft w:val="0"/>
      <w:marRight w:val="0"/>
      <w:marTop w:val="0"/>
      <w:marBottom w:val="0"/>
      <w:divBdr>
        <w:top w:val="none" w:sz="0" w:space="0" w:color="auto"/>
        <w:left w:val="none" w:sz="0" w:space="0" w:color="auto"/>
        <w:bottom w:val="none" w:sz="0" w:space="0" w:color="auto"/>
        <w:right w:val="none" w:sz="0" w:space="0" w:color="auto"/>
      </w:divBdr>
    </w:div>
    <w:div w:id="2090761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626E3-230A-4B72-873C-F55BF097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1876</Words>
  <Characters>10698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Zoppolato e Associati</dc:creator>
  <cp:keywords/>
  <dc:description/>
  <cp:lastModifiedBy>piombinie</cp:lastModifiedBy>
  <cp:revision>5</cp:revision>
  <dcterms:created xsi:type="dcterms:W3CDTF">2020-12-01T15:22:00Z</dcterms:created>
  <dcterms:modified xsi:type="dcterms:W3CDTF">2020-12-29T11:22:00Z</dcterms:modified>
</cp:coreProperties>
</file>